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>, DE 04 DE MARÇO DE 2021</w:t>
      </w: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JONAS</w:t>
      </w:r>
      <w:r>
        <w:rPr>
          <w:rFonts w:ascii="Arial" w:hAnsi="Arial" w:cs="Arial"/>
          <w:b/>
          <w:sz w:val="24"/>
          <w:szCs w:val="24"/>
        </w:rPr>
        <w:t xml:space="preserve"> ZANCO E DA OUTRAS PROVIDÊNCIAS.</w:t>
      </w: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DISPÕE:</w:t>
      </w: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JONAS ZANCO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Chefe de Setor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>, pelo período de 10 (dez) dias a contar de 01.03.2021 até 10.03.2021, com efeitos retroativo, conforme atestado médico anexo.</w:t>
      </w: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F2606B" w:rsidRDefault="00F2606B" w:rsidP="00F2606B">
      <w:pPr>
        <w:jc w:val="both"/>
        <w:rPr>
          <w:sz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04 de março de 2021.</w:t>
      </w: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F2606B" w:rsidRDefault="00F2606B" w:rsidP="00F26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F2606B" w:rsidRDefault="00F2606B" w:rsidP="00F2606B">
      <w:pPr>
        <w:jc w:val="center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jc w:val="both"/>
        <w:rPr>
          <w:rFonts w:ascii="Arial" w:hAnsi="Arial" w:cs="Arial"/>
          <w:b/>
          <w:sz w:val="24"/>
          <w:szCs w:val="24"/>
        </w:rPr>
      </w:pPr>
    </w:p>
    <w:p w:rsidR="00F2606B" w:rsidRDefault="00F2606B" w:rsidP="00F26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F2606B" w:rsidRDefault="00F2606B" w:rsidP="00F26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B"/>
    <w:rsid w:val="004A0AA9"/>
    <w:rsid w:val="00D30231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FCF4"/>
  <w15:chartTrackingRefBased/>
  <w15:docId w15:val="{215853CE-2AB5-474E-B6D5-3914096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2021-03-05T19:51:00Z</dcterms:created>
  <dcterms:modified xsi:type="dcterms:W3CDTF">2021-03-05T19:53:00Z</dcterms:modified>
</cp:coreProperties>
</file>