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F4A" w:rsidRDefault="00032F4A" w:rsidP="00032F4A">
      <w:pPr>
        <w:jc w:val="both"/>
        <w:rPr>
          <w:rFonts w:ascii="Arial" w:hAnsi="Arial" w:cs="Arial"/>
          <w:sz w:val="24"/>
          <w:szCs w:val="24"/>
        </w:rPr>
      </w:pPr>
    </w:p>
    <w:p w:rsidR="00032F4A" w:rsidRDefault="00032F4A" w:rsidP="00032F4A">
      <w:pPr>
        <w:jc w:val="both"/>
        <w:rPr>
          <w:rFonts w:ascii="Arial" w:hAnsi="Arial" w:cs="Arial"/>
          <w:sz w:val="24"/>
          <w:szCs w:val="24"/>
        </w:rPr>
      </w:pPr>
    </w:p>
    <w:p w:rsidR="00032F4A" w:rsidRDefault="00032F4A" w:rsidP="00032F4A">
      <w:pPr>
        <w:jc w:val="both"/>
        <w:rPr>
          <w:rFonts w:ascii="Arial" w:hAnsi="Arial" w:cs="Arial"/>
          <w:sz w:val="24"/>
          <w:szCs w:val="24"/>
        </w:rPr>
      </w:pPr>
    </w:p>
    <w:p w:rsidR="00032F4A" w:rsidRDefault="00032F4A" w:rsidP="00032F4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</w:t>
      </w:r>
      <w:r>
        <w:rPr>
          <w:rFonts w:ascii="Arial" w:hAnsi="Arial" w:cs="Arial"/>
          <w:b/>
          <w:sz w:val="24"/>
          <w:szCs w:val="24"/>
          <w:u w:val="single"/>
        </w:rPr>
        <w:t>DECRETO N°. 1</w:t>
      </w:r>
      <w:r>
        <w:rPr>
          <w:rFonts w:ascii="Arial" w:hAnsi="Arial" w:cs="Arial"/>
          <w:b/>
          <w:sz w:val="24"/>
          <w:szCs w:val="24"/>
          <w:u w:val="single"/>
        </w:rPr>
        <w:t>18</w:t>
      </w:r>
      <w:r>
        <w:rPr>
          <w:rFonts w:ascii="Arial" w:hAnsi="Arial" w:cs="Arial"/>
          <w:b/>
          <w:sz w:val="24"/>
          <w:szCs w:val="24"/>
          <w:u w:val="single"/>
        </w:rPr>
        <w:t xml:space="preserve">, DE </w:t>
      </w:r>
      <w:r>
        <w:rPr>
          <w:rFonts w:ascii="Arial" w:hAnsi="Arial" w:cs="Arial"/>
          <w:b/>
          <w:sz w:val="24"/>
          <w:szCs w:val="24"/>
          <w:u w:val="single"/>
        </w:rPr>
        <w:t>05</w:t>
      </w:r>
      <w:r>
        <w:rPr>
          <w:rFonts w:ascii="Arial" w:hAnsi="Arial" w:cs="Arial"/>
          <w:b/>
          <w:sz w:val="24"/>
          <w:szCs w:val="24"/>
          <w:u w:val="single"/>
        </w:rPr>
        <w:t xml:space="preserve"> DE</w:t>
      </w:r>
      <w:r>
        <w:rPr>
          <w:rFonts w:ascii="Arial" w:hAnsi="Arial" w:cs="Arial"/>
          <w:b/>
          <w:sz w:val="24"/>
          <w:szCs w:val="24"/>
          <w:u w:val="single"/>
        </w:rPr>
        <w:t xml:space="preserve"> ABRIL</w:t>
      </w:r>
      <w:r>
        <w:rPr>
          <w:rFonts w:ascii="Arial" w:hAnsi="Arial" w:cs="Arial"/>
          <w:b/>
          <w:sz w:val="24"/>
          <w:szCs w:val="24"/>
          <w:u w:val="single"/>
        </w:rPr>
        <w:t xml:space="preserve"> DE 2021</w:t>
      </w:r>
    </w:p>
    <w:p w:rsidR="00032F4A" w:rsidRDefault="00032F4A" w:rsidP="00032F4A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32F4A" w:rsidRDefault="00032F4A" w:rsidP="00032F4A">
      <w:pPr>
        <w:ind w:left="2835" w:hanging="283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DISPÕE SOBRE ADMISSÃO DE SERVIDORA PÚBLICA MUNICIPAL POR EXCEPCIONAL INTERESSE PÚBLICO, PARA O CARGO DE PROFESSORA DE </w:t>
      </w:r>
      <w:r>
        <w:rPr>
          <w:rFonts w:ascii="Arial" w:hAnsi="Arial" w:cs="Arial"/>
          <w:b/>
          <w:sz w:val="24"/>
          <w:szCs w:val="24"/>
        </w:rPr>
        <w:t>EDUCAÇÃO INFANTIL</w:t>
      </w:r>
      <w:r>
        <w:rPr>
          <w:rFonts w:ascii="Arial" w:hAnsi="Arial" w:cs="Arial"/>
          <w:b/>
          <w:sz w:val="24"/>
          <w:szCs w:val="24"/>
        </w:rPr>
        <w:t xml:space="preserve"> E DA OUTRAS PROVIDENCIAS.</w:t>
      </w:r>
    </w:p>
    <w:p w:rsidR="00032F4A" w:rsidRDefault="00032F4A" w:rsidP="00032F4A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032F4A" w:rsidRDefault="00032F4A" w:rsidP="00032F4A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 xml:space="preserve">, Prefeito Municipal de Sul Brasil, Estado de Santa Catarina, no uso das atribuições legais, em especial ao disposto nas Leis Municipais </w:t>
      </w:r>
      <w:proofErr w:type="spellStart"/>
      <w:r>
        <w:rPr>
          <w:rFonts w:ascii="Arial" w:hAnsi="Arial" w:cs="Arial"/>
          <w:sz w:val="24"/>
          <w:szCs w:val="24"/>
        </w:rPr>
        <w:t>n°s</w:t>
      </w:r>
      <w:proofErr w:type="spellEnd"/>
      <w:r>
        <w:rPr>
          <w:rFonts w:ascii="Arial" w:hAnsi="Arial" w:cs="Arial"/>
          <w:sz w:val="24"/>
          <w:szCs w:val="24"/>
        </w:rPr>
        <w:t>.  381, de 23 de maio de 2001, 384, de 01 de junho de 2001 e 344 de 31 de maio de 2000, alterada pela Lei 679 de 19 de janeiro de 2009 e Edital nº 002/2021 Processo Seletivo Simplificado.</w:t>
      </w:r>
    </w:p>
    <w:p w:rsidR="00032F4A" w:rsidRDefault="00032F4A" w:rsidP="00032F4A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032F4A" w:rsidRDefault="00032F4A" w:rsidP="00032F4A">
      <w:pPr>
        <w:shd w:val="clear" w:color="auto" w:fill="FFFFFF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D E C R E T A:</w:t>
      </w:r>
    </w:p>
    <w:p w:rsidR="00032F4A" w:rsidRDefault="00032F4A" w:rsidP="00032F4A">
      <w:pPr>
        <w:jc w:val="both"/>
        <w:rPr>
          <w:rFonts w:ascii="Arial" w:hAnsi="Arial" w:cs="Arial"/>
          <w:sz w:val="24"/>
          <w:szCs w:val="24"/>
        </w:rPr>
      </w:pPr>
    </w:p>
    <w:p w:rsidR="00032F4A" w:rsidRDefault="00032F4A" w:rsidP="00032F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1°.</w:t>
      </w:r>
      <w:r>
        <w:rPr>
          <w:rFonts w:ascii="Arial" w:hAnsi="Arial" w:cs="Arial"/>
          <w:sz w:val="24"/>
          <w:szCs w:val="24"/>
        </w:rPr>
        <w:t xml:space="preserve"> Fica nomeada Servidora Pública Municipal de Sul Brasil-SC, por tempo determinado, para atender o excepcional interesse público, ou seja para suprir ausências, afastamentos e licenças legalmente concedidas, enquanto houver a necessidade de que dispõe o artigo 2°, inciso VIII da Lei Municipal 381, de 23 de maio de 2001, de acordo com o cargo e enquadramento que segue:</w:t>
      </w:r>
    </w:p>
    <w:p w:rsidR="00032F4A" w:rsidRDefault="00032F4A" w:rsidP="00032F4A">
      <w:pPr>
        <w:jc w:val="both"/>
        <w:rPr>
          <w:rFonts w:ascii="Arial" w:hAnsi="Arial" w:cs="Arial"/>
          <w:sz w:val="24"/>
          <w:szCs w:val="24"/>
        </w:rPr>
      </w:pPr>
    </w:p>
    <w:p w:rsidR="00032F4A" w:rsidRDefault="00032F4A" w:rsidP="00032F4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NOME: MARILEI ALBANI WEITZEMANN </w:t>
      </w:r>
    </w:p>
    <w:p w:rsidR="00032F4A" w:rsidRDefault="00032F4A" w:rsidP="00032F4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CARGO: PROFESSORA DE </w:t>
      </w:r>
      <w:r>
        <w:rPr>
          <w:rFonts w:ascii="Arial" w:hAnsi="Arial" w:cs="Arial"/>
          <w:b/>
          <w:sz w:val="24"/>
          <w:szCs w:val="24"/>
        </w:rPr>
        <w:t>EDUCAÇÃO INFANTIL</w:t>
      </w:r>
    </w:p>
    <w:p w:rsidR="00032F4A" w:rsidRDefault="00032F4A" w:rsidP="00032F4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CARGA HORÁRIA: </w:t>
      </w:r>
      <w:r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0 (</w:t>
      </w:r>
      <w:r>
        <w:rPr>
          <w:rFonts w:ascii="Arial" w:hAnsi="Arial" w:cs="Arial"/>
          <w:b/>
          <w:sz w:val="24"/>
          <w:szCs w:val="24"/>
        </w:rPr>
        <w:t>QUARENTA</w:t>
      </w:r>
      <w:r>
        <w:rPr>
          <w:rFonts w:ascii="Arial" w:hAnsi="Arial" w:cs="Arial"/>
          <w:b/>
          <w:sz w:val="24"/>
          <w:szCs w:val="24"/>
        </w:rPr>
        <w:t>) HORAS SEMANAIS</w:t>
      </w:r>
    </w:p>
    <w:p w:rsidR="00032F4A" w:rsidRDefault="00032F4A" w:rsidP="00032F4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LOTAÇÃO: SEC. MUN. DE EDUCAÇÃO, CULTURA E ESPORTES.</w:t>
      </w:r>
    </w:p>
    <w:p w:rsidR="00032F4A" w:rsidRDefault="00032F4A" w:rsidP="00032F4A">
      <w:pPr>
        <w:jc w:val="both"/>
        <w:rPr>
          <w:rFonts w:ascii="Arial" w:hAnsi="Arial" w:cs="Arial"/>
          <w:b/>
          <w:sz w:val="24"/>
          <w:szCs w:val="24"/>
        </w:rPr>
      </w:pPr>
    </w:p>
    <w:p w:rsidR="00032F4A" w:rsidRDefault="00032F4A" w:rsidP="00032F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b/>
          <w:sz w:val="24"/>
          <w:szCs w:val="24"/>
        </w:rPr>
        <w:t>Art. 2°.</w:t>
      </w:r>
      <w:r>
        <w:rPr>
          <w:rFonts w:ascii="Arial" w:hAnsi="Arial" w:cs="Arial"/>
          <w:sz w:val="24"/>
          <w:szCs w:val="24"/>
        </w:rPr>
        <w:t xml:space="preserve"> As despesas decorrentes da aplicação deste Decreto correrão por conta de dotação própria prevista no orçamento.</w:t>
      </w:r>
    </w:p>
    <w:p w:rsidR="00032F4A" w:rsidRDefault="00032F4A" w:rsidP="00032F4A">
      <w:pPr>
        <w:jc w:val="both"/>
        <w:rPr>
          <w:rFonts w:ascii="Arial" w:hAnsi="Arial" w:cs="Arial"/>
          <w:sz w:val="24"/>
          <w:szCs w:val="24"/>
        </w:rPr>
      </w:pPr>
    </w:p>
    <w:p w:rsidR="00032F4A" w:rsidRDefault="00032F4A" w:rsidP="00032F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3°.</w:t>
      </w:r>
      <w:r>
        <w:rPr>
          <w:rFonts w:ascii="Arial" w:hAnsi="Arial" w:cs="Arial"/>
          <w:sz w:val="24"/>
          <w:szCs w:val="24"/>
        </w:rPr>
        <w:t xml:space="preserve"> Este Decreto entra em vigor na data de sua publicação, vinculada ao DOM, conforme </w:t>
      </w:r>
      <w:r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>
        <w:rPr>
          <w:rFonts w:ascii="Arial" w:hAnsi="Arial" w:cs="Arial"/>
          <w:sz w:val="24"/>
          <w:szCs w:val="24"/>
        </w:rPr>
        <w:t>Diário Oficial dos Municípios.</w:t>
      </w:r>
    </w:p>
    <w:p w:rsidR="00032F4A" w:rsidRDefault="00032F4A" w:rsidP="00032F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32F4A" w:rsidRDefault="00032F4A" w:rsidP="00032F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4</w:t>
      </w:r>
      <w:proofErr w:type="gramStart"/>
      <w:r>
        <w:rPr>
          <w:rFonts w:ascii="Arial" w:hAnsi="Arial" w:cs="Arial"/>
          <w:b/>
          <w:sz w:val="24"/>
          <w:szCs w:val="24"/>
        </w:rPr>
        <w:t>°.</w:t>
      </w:r>
      <w:r>
        <w:rPr>
          <w:rFonts w:ascii="Arial" w:hAnsi="Arial" w:cs="Arial"/>
          <w:sz w:val="24"/>
          <w:szCs w:val="24"/>
        </w:rPr>
        <w:t>Ficam</w:t>
      </w:r>
      <w:proofErr w:type="gramEnd"/>
      <w:r>
        <w:rPr>
          <w:rFonts w:ascii="Arial" w:hAnsi="Arial" w:cs="Arial"/>
          <w:sz w:val="24"/>
          <w:szCs w:val="24"/>
        </w:rPr>
        <w:t xml:space="preserve"> revogadas as disposições em contrário.</w:t>
      </w:r>
    </w:p>
    <w:p w:rsidR="00032F4A" w:rsidRDefault="00032F4A" w:rsidP="00032F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Gabinete do Prefeito Municipal de Sul Brasil, aos </w:t>
      </w:r>
      <w:r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2021.</w:t>
      </w:r>
    </w:p>
    <w:p w:rsidR="00032F4A" w:rsidRDefault="00032F4A" w:rsidP="00032F4A">
      <w:pPr>
        <w:jc w:val="both"/>
        <w:rPr>
          <w:rFonts w:ascii="Arial" w:hAnsi="Arial" w:cs="Arial"/>
          <w:sz w:val="24"/>
          <w:szCs w:val="24"/>
        </w:rPr>
      </w:pPr>
    </w:p>
    <w:p w:rsidR="00032F4A" w:rsidRDefault="00032F4A" w:rsidP="00032F4A">
      <w:pPr>
        <w:jc w:val="both"/>
        <w:rPr>
          <w:rFonts w:ascii="Arial" w:hAnsi="Arial" w:cs="Arial"/>
          <w:sz w:val="24"/>
          <w:szCs w:val="24"/>
        </w:rPr>
      </w:pPr>
    </w:p>
    <w:p w:rsidR="00032F4A" w:rsidRDefault="00032F4A" w:rsidP="00032F4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:rsidR="00032F4A" w:rsidRDefault="00032F4A" w:rsidP="00032F4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Prefeito Municipal </w:t>
      </w:r>
    </w:p>
    <w:p w:rsidR="00032F4A" w:rsidRDefault="00032F4A" w:rsidP="00032F4A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REGISTRADO E PUBLICADO NA DATA SUPRA:</w:t>
      </w:r>
    </w:p>
    <w:p w:rsidR="00032F4A" w:rsidRDefault="00032F4A" w:rsidP="00032F4A">
      <w:pPr>
        <w:jc w:val="both"/>
        <w:rPr>
          <w:rFonts w:ascii="Arial" w:hAnsi="Arial" w:cs="Arial"/>
          <w:b/>
          <w:sz w:val="24"/>
          <w:szCs w:val="24"/>
        </w:rPr>
      </w:pPr>
    </w:p>
    <w:p w:rsidR="00032F4A" w:rsidRDefault="00032F4A" w:rsidP="00032F4A">
      <w:pPr>
        <w:jc w:val="both"/>
        <w:rPr>
          <w:rFonts w:ascii="Arial" w:hAnsi="Arial" w:cs="Arial"/>
          <w:b/>
          <w:sz w:val="24"/>
          <w:szCs w:val="24"/>
        </w:rPr>
      </w:pPr>
    </w:p>
    <w:p w:rsidR="00032F4A" w:rsidRDefault="00032F4A" w:rsidP="00032F4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GUSTAVO KIRCH</w:t>
      </w:r>
    </w:p>
    <w:p w:rsidR="004A0AA9" w:rsidRDefault="00032F4A" w:rsidP="00FB4F00">
      <w:pPr>
        <w:jc w:val="center"/>
      </w:pPr>
      <w:r>
        <w:rPr>
          <w:rFonts w:ascii="Arial" w:hAnsi="Arial" w:cs="Arial"/>
          <w:b/>
          <w:sz w:val="24"/>
          <w:szCs w:val="24"/>
        </w:rPr>
        <w:t>Diretor de Administração</w:t>
      </w:r>
      <w:bookmarkStart w:id="0" w:name="_GoBack"/>
      <w:bookmarkEnd w:id="0"/>
    </w:p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F4A"/>
    <w:rsid w:val="00032F4A"/>
    <w:rsid w:val="004A0AA9"/>
    <w:rsid w:val="00D30231"/>
    <w:rsid w:val="00FB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37995"/>
  <w15:chartTrackingRefBased/>
  <w15:docId w15:val="{8933C042-0529-4BC7-9303-F5C4FDC0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1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2021-04-05T13:48:00Z</dcterms:created>
  <dcterms:modified xsi:type="dcterms:W3CDTF">2021-04-05T13:51:00Z</dcterms:modified>
</cp:coreProperties>
</file>