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4DD" w:rsidRDefault="008424DD" w:rsidP="008424DD">
      <w:pPr>
        <w:jc w:val="both"/>
        <w:rPr>
          <w:rFonts w:ascii="Arial" w:hAnsi="Arial" w:cs="Arial"/>
          <w:sz w:val="24"/>
          <w:szCs w:val="24"/>
        </w:rPr>
      </w:pPr>
    </w:p>
    <w:p w:rsidR="008424DD" w:rsidRDefault="008424DD" w:rsidP="008424DD">
      <w:pPr>
        <w:jc w:val="both"/>
        <w:rPr>
          <w:rFonts w:ascii="Arial" w:hAnsi="Arial" w:cs="Arial"/>
          <w:sz w:val="24"/>
          <w:szCs w:val="24"/>
        </w:rPr>
      </w:pPr>
    </w:p>
    <w:p w:rsidR="008424DD" w:rsidRDefault="008424DD" w:rsidP="008424D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DECRETO N°. 171, DE 03 DE MAIO DE 2021</w:t>
      </w:r>
    </w:p>
    <w:p w:rsidR="008424DD" w:rsidRDefault="008424DD" w:rsidP="008424D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424DD" w:rsidRDefault="008424DD" w:rsidP="008424DD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DISPÕE SOBRE ADMISSÃO DE SERVIDORA PÚBLICA MUNICIPAL POR EXCEPCIONAL INTERESSE PÚBLICO, PARA O CARGO DE PROFESSORA DE EDUCAÇÃO ESPECIAL E DA OUTRAS PROVIDENCIAS.</w:t>
      </w:r>
    </w:p>
    <w:p w:rsidR="008424DD" w:rsidRDefault="008424DD" w:rsidP="008424D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8424DD" w:rsidRDefault="008424DD" w:rsidP="008424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rFonts w:ascii="Arial" w:hAnsi="Arial" w:cs="Arial"/>
          <w:sz w:val="24"/>
          <w:szCs w:val="24"/>
        </w:rPr>
        <w:t>n°s</w:t>
      </w:r>
      <w:proofErr w:type="spellEnd"/>
      <w:r>
        <w:rPr>
          <w:rFonts w:ascii="Arial" w:hAnsi="Arial" w:cs="Arial"/>
          <w:sz w:val="24"/>
          <w:szCs w:val="24"/>
        </w:rPr>
        <w:t>.  381, de 23 de maio de 2001, 384, de 01 de junho de 2001 e 344 de 31 de maio de 2000, alterada pela Lei 679 de 19 de janeiro de 2009 e Edital nº 003/2021 Processo Seletivo.</w:t>
      </w:r>
    </w:p>
    <w:p w:rsidR="008424DD" w:rsidRDefault="008424DD" w:rsidP="008424D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8424DD" w:rsidRDefault="008424DD" w:rsidP="008424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 E C R E T A</w:t>
      </w:r>
      <w:r>
        <w:rPr>
          <w:rFonts w:ascii="Arial" w:hAnsi="Arial" w:cs="Arial"/>
          <w:sz w:val="24"/>
          <w:szCs w:val="24"/>
        </w:rPr>
        <w:t>:</w:t>
      </w:r>
    </w:p>
    <w:p w:rsidR="008424DD" w:rsidRDefault="008424DD" w:rsidP="008424DD">
      <w:pPr>
        <w:jc w:val="both"/>
        <w:rPr>
          <w:rFonts w:ascii="Arial" w:hAnsi="Arial" w:cs="Arial"/>
          <w:sz w:val="24"/>
          <w:szCs w:val="24"/>
        </w:rPr>
      </w:pPr>
    </w:p>
    <w:p w:rsidR="008424DD" w:rsidRDefault="008424DD" w:rsidP="008424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nomeada Servidora Pública Municipal de Sul Brasil-SC, por tempo determinado, p</w:t>
      </w:r>
      <w:r w:rsidR="004D7A89">
        <w:rPr>
          <w:rFonts w:ascii="Arial" w:hAnsi="Arial" w:cs="Arial"/>
          <w:sz w:val="24"/>
          <w:szCs w:val="24"/>
        </w:rPr>
        <w:t>ara</w:t>
      </w:r>
      <w:r>
        <w:rPr>
          <w:rFonts w:ascii="Arial" w:hAnsi="Arial" w:cs="Arial"/>
          <w:sz w:val="24"/>
          <w:szCs w:val="24"/>
        </w:rPr>
        <w:t xml:space="preserve">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:rsidR="008424DD" w:rsidRDefault="008424DD" w:rsidP="008424DD">
      <w:pPr>
        <w:jc w:val="both"/>
        <w:rPr>
          <w:rFonts w:ascii="Arial" w:hAnsi="Arial" w:cs="Arial"/>
          <w:sz w:val="24"/>
          <w:szCs w:val="24"/>
        </w:rPr>
      </w:pPr>
    </w:p>
    <w:p w:rsidR="008424DD" w:rsidRDefault="008424DD" w:rsidP="008424D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SUSANA ROMANO </w:t>
      </w:r>
    </w:p>
    <w:p w:rsidR="008424DD" w:rsidRDefault="008424DD" w:rsidP="008424D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 PROFESSORA DE EDUCAÇÃO ESPECIAL</w:t>
      </w:r>
    </w:p>
    <w:p w:rsidR="008424DD" w:rsidRDefault="008424DD" w:rsidP="008424D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CARGA HORÁRIA: 20 (VINTE) HORAS SEMANAIS</w:t>
      </w:r>
      <w:bookmarkStart w:id="0" w:name="_GoBack"/>
      <w:bookmarkEnd w:id="0"/>
    </w:p>
    <w:p w:rsidR="008424DD" w:rsidRDefault="008424DD" w:rsidP="008424D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LOTAÇÃO: SECRETARIA MUNICIPAL DE EDUCAÇÃO, CULTURA E ESPORTES.</w:t>
      </w:r>
    </w:p>
    <w:p w:rsidR="008424DD" w:rsidRDefault="008424DD" w:rsidP="008424DD">
      <w:pPr>
        <w:jc w:val="both"/>
        <w:rPr>
          <w:rFonts w:ascii="Arial" w:hAnsi="Arial" w:cs="Arial"/>
          <w:b/>
          <w:sz w:val="24"/>
          <w:szCs w:val="24"/>
        </w:rPr>
      </w:pPr>
    </w:p>
    <w:p w:rsidR="008424DD" w:rsidRDefault="008424DD" w:rsidP="008424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:rsidR="008424DD" w:rsidRDefault="008424DD" w:rsidP="008424DD">
      <w:pPr>
        <w:jc w:val="both"/>
        <w:rPr>
          <w:rFonts w:ascii="Arial" w:hAnsi="Arial" w:cs="Arial"/>
          <w:sz w:val="24"/>
          <w:szCs w:val="24"/>
        </w:rPr>
      </w:pPr>
    </w:p>
    <w:p w:rsidR="008424DD" w:rsidRDefault="008424DD" w:rsidP="008424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8424DD" w:rsidRDefault="008424DD" w:rsidP="008424DD">
      <w:pPr>
        <w:jc w:val="both"/>
        <w:rPr>
          <w:rFonts w:ascii="Arial" w:hAnsi="Arial" w:cs="Arial"/>
          <w:sz w:val="24"/>
          <w:szCs w:val="24"/>
        </w:rPr>
      </w:pPr>
    </w:p>
    <w:p w:rsidR="008424DD" w:rsidRDefault="008424DD" w:rsidP="008424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8424DD" w:rsidRDefault="008424DD" w:rsidP="008424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Gabinete do Prefeito Municipal de Sul Brasil, aos 03 de maio de 2021.</w:t>
      </w:r>
    </w:p>
    <w:p w:rsidR="008424DD" w:rsidRDefault="008424DD" w:rsidP="008424DD">
      <w:pPr>
        <w:jc w:val="both"/>
        <w:rPr>
          <w:rFonts w:ascii="Arial" w:hAnsi="Arial" w:cs="Arial"/>
          <w:sz w:val="24"/>
          <w:szCs w:val="24"/>
        </w:rPr>
      </w:pPr>
    </w:p>
    <w:p w:rsidR="008424DD" w:rsidRDefault="008424DD" w:rsidP="008424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8424DD" w:rsidRDefault="008424DD" w:rsidP="008424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8424DD" w:rsidRDefault="008424DD" w:rsidP="008424DD">
      <w:pPr>
        <w:jc w:val="both"/>
        <w:rPr>
          <w:rFonts w:ascii="Arial" w:hAnsi="Arial" w:cs="Arial"/>
          <w:b/>
          <w:sz w:val="24"/>
          <w:szCs w:val="24"/>
        </w:rPr>
      </w:pPr>
    </w:p>
    <w:p w:rsidR="008424DD" w:rsidRDefault="008424DD" w:rsidP="008424D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:rsidR="008424DD" w:rsidRDefault="008424DD" w:rsidP="008424DD">
      <w:pPr>
        <w:jc w:val="both"/>
        <w:rPr>
          <w:rFonts w:ascii="Arial" w:hAnsi="Arial" w:cs="Arial"/>
          <w:b/>
          <w:sz w:val="24"/>
          <w:szCs w:val="24"/>
        </w:rPr>
      </w:pPr>
    </w:p>
    <w:p w:rsidR="008424DD" w:rsidRDefault="008424DD" w:rsidP="008424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4A0AA9" w:rsidRDefault="008424DD" w:rsidP="008424DD">
      <w:pPr>
        <w:jc w:val="center"/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DD"/>
    <w:rsid w:val="004A0AA9"/>
    <w:rsid w:val="004D7A89"/>
    <w:rsid w:val="008424DD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47A3"/>
  <w15:chartTrackingRefBased/>
  <w15:docId w15:val="{F43A2812-A2AF-47A1-BCA1-E2816F0E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2021-05-05T10:44:00Z</dcterms:created>
  <dcterms:modified xsi:type="dcterms:W3CDTF">2021-05-05T11:28:00Z</dcterms:modified>
</cp:coreProperties>
</file>