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  <w:t xml:space="preserve">            </w:t>
      </w:r>
      <w:r w:rsidRPr="00504549">
        <w:rPr>
          <w:rFonts w:ascii="Arial" w:hAnsi="Arial" w:cs="Arial"/>
          <w:b/>
          <w:sz w:val="24"/>
          <w:szCs w:val="24"/>
          <w:u w:val="single"/>
        </w:rPr>
        <w:t>DECRETO N°.</w:t>
      </w:r>
      <w:r w:rsidR="00BB5FE6" w:rsidRPr="00504549">
        <w:rPr>
          <w:rFonts w:ascii="Arial" w:hAnsi="Arial" w:cs="Arial"/>
          <w:b/>
          <w:sz w:val="24"/>
          <w:szCs w:val="24"/>
          <w:u w:val="single"/>
        </w:rPr>
        <w:t xml:space="preserve"> 211</w:t>
      </w:r>
      <w:r w:rsidRPr="00504549"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 w:rsidR="00BB5FE6" w:rsidRPr="00504549">
        <w:rPr>
          <w:rFonts w:ascii="Arial" w:hAnsi="Arial" w:cs="Arial"/>
          <w:b/>
          <w:sz w:val="24"/>
          <w:szCs w:val="24"/>
          <w:u w:val="single"/>
        </w:rPr>
        <w:t>14</w:t>
      </w:r>
      <w:r w:rsidRPr="00504549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BB5FE6" w:rsidRPr="00504549">
        <w:rPr>
          <w:rFonts w:ascii="Arial" w:hAnsi="Arial" w:cs="Arial"/>
          <w:b/>
          <w:sz w:val="24"/>
          <w:szCs w:val="24"/>
          <w:u w:val="single"/>
        </w:rPr>
        <w:t>JUNHO</w:t>
      </w:r>
      <w:r w:rsidRPr="00504549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504549">
        <w:rPr>
          <w:rFonts w:ascii="Arial" w:hAnsi="Arial" w:cs="Arial"/>
          <w:b/>
          <w:sz w:val="24"/>
          <w:szCs w:val="24"/>
          <w:u w:val="single"/>
        </w:rPr>
        <w:t>DE</w:t>
      </w:r>
      <w:proofErr w:type="spellEnd"/>
      <w:r w:rsidRPr="00504549">
        <w:rPr>
          <w:rFonts w:ascii="Arial" w:hAnsi="Arial" w:cs="Arial"/>
          <w:b/>
          <w:sz w:val="24"/>
          <w:szCs w:val="24"/>
          <w:u w:val="single"/>
        </w:rPr>
        <w:t xml:space="preserve"> 2021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0E70" w:rsidRPr="00504549" w:rsidRDefault="00F60E70" w:rsidP="00F60E70">
      <w:pPr>
        <w:ind w:left="2835" w:hanging="2835"/>
        <w:jc w:val="both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 xml:space="preserve">DISPÕE SOBRE ADMISSÃO DE SERVIDORA PÚBLICA MUNICIPAL </w:t>
      </w:r>
      <w:r w:rsidR="00BB5FE6" w:rsidRPr="00504549">
        <w:rPr>
          <w:rFonts w:ascii="Arial" w:hAnsi="Arial" w:cs="Arial"/>
          <w:b/>
          <w:sz w:val="24"/>
          <w:szCs w:val="24"/>
        </w:rPr>
        <w:t>JOCELEIA DAI TREVISOL</w:t>
      </w:r>
      <w:r w:rsidRPr="00504549">
        <w:rPr>
          <w:rFonts w:ascii="Arial" w:hAnsi="Arial" w:cs="Arial"/>
          <w:b/>
          <w:sz w:val="24"/>
          <w:szCs w:val="24"/>
        </w:rPr>
        <w:t xml:space="preserve"> POR EXCEPCIONAL INTERESSE PÚBLICO, PARA O CARGO DE AUXILIAR DE SERVIÇOS GERAIS TEMPORÁRIO E DA OUTRAS PROVIDENCIAS.</w:t>
      </w:r>
    </w:p>
    <w:p w:rsidR="00F60E70" w:rsidRPr="00504549" w:rsidRDefault="00F60E70" w:rsidP="00F60E7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04549">
        <w:rPr>
          <w:rFonts w:ascii="Arial" w:hAnsi="Arial" w:cs="Arial"/>
          <w:color w:val="FF0000"/>
          <w:sz w:val="24"/>
          <w:szCs w:val="24"/>
        </w:rPr>
        <w:tab/>
      </w:r>
      <w:r w:rsidRPr="00504549">
        <w:rPr>
          <w:rFonts w:ascii="Arial" w:hAnsi="Arial" w:cs="Arial"/>
          <w:color w:val="FF0000"/>
          <w:sz w:val="24"/>
          <w:szCs w:val="24"/>
        </w:rPr>
        <w:tab/>
      </w:r>
      <w:r w:rsidRPr="00504549">
        <w:rPr>
          <w:rFonts w:ascii="Arial" w:hAnsi="Arial" w:cs="Arial"/>
          <w:color w:val="FF0000"/>
          <w:sz w:val="24"/>
          <w:szCs w:val="24"/>
        </w:rPr>
        <w:tab/>
      </w:r>
      <w:r w:rsidRPr="00504549">
        <w:rPr>
          <w:rFonts w:ascii="Arial" w:hAnsi="Arial" w:cs="Arial"/>
          <w:color w:val="FF0000"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>MAURILIO OSTROSKI</w:t>
      </w:r>
      <w:r w:rsidRPr="00504549"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Simplificado 02/2021.</w:t>
      </w:r>
    </w:p>
    <w:p w:rsidR="00F60E70" w:rsidRPr="00504549" w:rsidRDefault="00F60E70" w:rsidP="00F60E7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F60E70" w:rsidRPr="00504549" w:rsidRDefault="00F60E70" w:rsidP="00F60E7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>D E C R E T A</w:t>
      </w:r>
      <w:r w:rsidRPr="00504549">
        <w:rPr>
          <w:rFonts w:ascii="Arial" w:hAnsi="Arial" w:cs="Arial"/>
          <w:sz w:val="24"/>
          <w:szCs w:val="24"/>
        </w:rPr>
        <w:t>:</w:t>
      </w: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>Art. 1°.</w:t>
      </w:r>
      <w:r w:rsidRPr="00504549">
        <w:rPr>
          <w:rFonts w:ascii="Arial" w:hAnsi="Arial" w:cs="Arial"/>
          <w:sz w:val="24"/>
          <w:szCs w:val="24"/>
        </w:rPr>
        <w:t xml:space="preserve"> Fica nomeada Servidora Pública Municipal de Sul Brasil-SC, por tempo determinado,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 xml:space="preserve">NOME: </w:t>
      </w:r>
      <w:r w:rsidR="00BB5FE6" w:rsidRPr="00504549">
        <w:rPr>
          <w:rFonts w:ascii="Arial" w:hAnsi="Arial" w:cs="Arial"/>
          <w:b/>
          <w:sz w:val="24"/>
          <w:szCs w:val="24"/>
        </w:rPr>
        <w:t>JOCEL</w:t>
      </w:r>
      <w:r w:rsidR="00244DBA" w:rsidRPr="00504549">
        <w:rPr>
          <w:rFonts w:ascii="Arial" w:hAnsi="Arial" w:cs="Arial"/>
          <w:b/>
          <w:sz w:val="24"/>
          <w:szCs w:val="24"/>
        </w:rPr>
        <w:t>É</w:t>
      </w:r>
      <w:r w:rsidR="00BB5FE6" w:rsidRPr="00504549">
        <w:rPr>
          <w:rFonts w:ascii="Arial" w:hAnsi="Arial" w:cs="Arial"/>
          <w:b/>
          <w:sz w:val="24"/>
          <w:szCs w:val="24"/>
        </w:rPr>
        <w:t>IA DAI TREVISOL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 xml:space="preserve">CARGO: AUXILIAR DE SERVIÇOS GERAIS  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>CARGA HORÁRIA: 40 (QUARENTA) HORAS SEMANAIS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 xml:space="preserve">LOTAÇÃO: SECRETARIA MUNICIPAL </w:t>
      </w:r>
      <w:r w:rsidR="00244DBA" w:rsidRPr="00504549">
        <w:rPr>
          <w:rFonts w:ascii="Arial" w:hAnsi="Arial" w:cs="Arial"/>
          <w:b/>
          <w:sz w:val="24"/>
          <w:szCs w:val="24"/>
        </w:rPr>
        <w:t>DE ADMINISTRAÇÃO</w:t>
      </w:r>
      <w:r w:rsidRPr="00504549">
        <w:rPr>
          <w:rFonts w:ascii="Arial" w:hAnsi="Arial" w:cs="Arial"/>
          <w:b/>
          <w:sz w:val="24"/>
          <w:szCs w:val="24"/>
        </w:rPr>
        <w:t>.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  <w:t xml:space="preserve">           </w:t>
      </w:r>
      <w:r w:rsidRPr="00504549">
        <w:rPr>
          <w:rFonts w:ascii="Arial" w:hAnsi="Arial" w:cs="Arial"/>
          <w:b/>
          <w:sz w:val="24"/>
          <w:szCs w:val="24"/>
        </w:rPr>
        <w:t>Art. 2°.</w:t>
      </w:r>
      <w:r w:rsidRPr="00504549">
        <w:rPr>
          <w:rFonts w:ascii="Arial" w:hAnsi="Arial" w:cs="Arial"/>
          <w:sz w:val="24"/>
          <w:szCs w:val="24"/>
        </w:rPr>
        <w:t xml:space="preserve"> As despesas decorrentes da aplicação deste Decreto correrão por conta de dotação própria prevista no orçamento.</w:t>
      </w: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>Art. 3°.</w:t>
      </w:r>
      <w:r w:rsidRPr="00504549">
        <w:rPr>
          <w:rFonts w:ascii="Arial" w:hAnsi="Arial" w:cs="Arial"/>
          <w:sz w:val="24"/>
          <w:szCs w:val="24"/>
        </w:rPr>
        <w:t xml:space="preserve"> Este Decreto entra em vigor na data de sua publicação, vinculada ao DOM, conforme </w:t>
      </w:r>
      <w:r w:rsidRPr="00504549"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 w:rsidRPr="00504549">
        <w:rPr>
          <w:rFonts w:ascii="Arial" w:hAnsi="Arial" w:cs="Arial"/>
          <w:sz w:val="24"/>
          <w:szCs w:val="24"/>
        </w:rPr>
        <w:t>Diário Oficial dos Municípios.</w:t>
      </w: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  <w:r w:rsidRPr="00504549">
        <w:rPr>
          <w:rFonts w:ascii="Arial" w:hAnsi="Arial" w:cs="Arial"/>
          <w:sz w:val="24"/>
          <w:szCs w:val="24"/>
        </w:rPr>
        <w:t xml:space="preserve"> </w:t>
      </w: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>Art. 4°.</w:t>
      </w:r>
      <w:r w:rsidRPr="00504549"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  <w:r w:rsidRPr="00504549">
        <w:rPr>
          <w:rFonts w:ascii="Arial" w:hAnsi="Arial" w:cs="Arial"/>
          <w:sz w:val="24"/>
          <w:szCs w:val="24"/>
        </w:rPr>
        <w:tab/>
      </w:r>
      <w:r w:rsidR="00504549">
        <w:rPr>
          <w:rFonts w:ascii="Arial" w:hAnsi="Arial" w:cs="Arial"/>
          <w:sz w:val="24"/>
          <w:szCs w:val="24"/>
        </w:rPr>
        <w:t xml:space="preserve">     </w:t>
      </w:r>
      <w:r w:rsidRPr="00504549">
        <w:rPr>
          <w:rFonts w:ascii="Arial" w:hAnsi="Arial" w:cs="Arial"/>
          <w:sz w:val="24"/>
          <w:szCs w:val="24"/>
        </w:rPr>
        <w:t xml:space="preserve">Gabinete do Prefeito Municipal de Sul Brasil, aos </w:t>
      </w:r>
      <w:r w:rsidR="00BB5FE6" w:rsidRPr="00504549">
        <w:rPr>
          <w:rFonts w:ascii="Arial" w:hAnsi="Arial" w:cs="Arial"/>
          <w:sz w:val="24"/>
          <w:szCs w:val="24"/>
        </w:rPr>
        <w:t>14</w:t>
      </w:r>
      <w:r w:rsidRPr="00504549">
        <w:rPr>
          <w:rFonts w:ascii="Arial" w:hAnsi="Arial" w:cs="Arial"/>
          <w:sz w:val="24"/>
          <w:szCs w:val="24"/>
        </w:rPr>
        <w:t xml:space="preserve"> de </w:t>
      </w:r>
      <w:r w:rsidR="00BB5FE6" w:rsidRPr="00504549">
        <w:rPr>
          <w:rFonts w:ascii="Arial" w:hAnsi="Arial" w:cs="Arial"/>
          <w:sz w:val="24"/>
          <w:szCs w:val="24"/>
        </w:rPr>
        <w:t>junho</w:t>
      </w:r>
      <w:r w:rsidRPr="00504549">
        <w:rPr>
          <w:rFonts w:ascii="Arial" w:hAnsi="Arial" w:cs="Arial"/>
          <w:sz w:val="24"/>
          <w:szCs w:val="24"/>
        </w:rPr>
        <w:t xml:space="preserve"> de 2021.</w:t>
      </w: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sz w:val="24"/>
          <w:szCs w:val="24"/>
        </w:rPr>
      </w:pPr>
    </w:p>
    <w:p w:rsidR="00F60E70" w:rsidRPr="00504549" w:rsidRDefault="00F60E70" w:rsidP="00F60E70">
      <w:pPr>
        <w:jc w:val="center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>MAURILIO OSTROSKI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ab/>
      </w:r>
      <w:r w:rsidRPr="00504549">
        <w:rPr>
          <w:rFonts w:ascii="Arial" w:hAnsi="Arial" w:cs="Arial"/>
          <w:b/>
          <w:sz w:val="24"/>
          <w:szCs w:val="24"/>
        </w:rPr>
        <w:tab/>
        <w:t xml:space="preserve">      Prefeito Municipal 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Pr="00504549">
        <w:rPr>
          <w:rFonts w:ascii="Arial" w:hAnsi="Arial" w:cs="Arial"/>
          <w:b/>
          <w:sz w:val="24"/>
          <w:szCs w:val="24"/>
        </w:rPr>
        <w:t xml:space="preserve">                  REGISTRADO E PUBLICADO NA DATA SUPRA:</w:t>
      </w: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</w:p>
    <w:p w:rsidR="00F60E70" w:rsidRPr="00504549" w:rsidRDefault="00F60E70" w:rsidP="00F60E70">
      <w:pPr>
        <w:jc w:val="both"/>
        <w:rPr>
          <w:rFonts w:ascii="Arial" w:hAnsi="Arial" w:cs="Arial"/>
          <w:b/>
          <w:sz w:val="24"/>
          <w:szCs w:val="24"/>
        </w:rPr>
      </w:pPr>
    </w:p>
    <w:p w:rsidR="00F60E70" w:rsidRPr="00504549" w:rsidRDefault="00F60E70" w:rsidP="00F60E70">
      <w:pPr>
        <w:jc w:val="center"/>
        <w:rPr>
          <w:rFonts w:ascii="Arial" w:hAnsi="Arial" w:cs="Arial"/>
          <w:b/>
          <w:sz w:val="24"/>
          <w:szCs w:val="24"/>
        </w:rPr>
      </w:pPr>
      <w:r w:rsidRPr="00504549">
        <w:rPr>
          <w:rFonts w:ascii="Arial" w:hAnsi="Arial" w:cs="Arial"/>
          <w:b/>
          <w:sz w:val="24"/>
          <w:szCs w:val="24"/>
        </w:rPr>
        <w:t>DIEGO GUSTAVO KIRCH</w:t>
      </w:r>
    </w:p>
    <w:p w:rsidR="004A0AA9" w:rsidRDefault="00F60E70" w:rsidP="00504549">
      <w:pPr>
        <w:jc w:val="center"/>
      </w:pPr>
      <w:r w:rsidRPr="00504549">
        <w:rPr>
          <w:rFonts w:ascii="Arial" w:hAnsi="Arial" w:cs="Arial"/>
          <w:b/>
          <w:sz w:val="24"/>
          <w:szCs w:val="24"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70"/>
    <w:rsid w:val="00244DBA"/>
    <w:rsid w:val="004A0AA9"/>
    <w:rsid w:val="00504549"/>
    <w:rsid w:val="00BB5FE6"/>
    <w:rsid w:val="00D30231"/>
    <w:rsid w:val="00F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8442"/>
  <w15:chartTrackingRefBased/>
  <w15:docId w15:val="{F68F9EB2-28BD-4650-BA98-3B47CFAB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2021-06-14T17:06:00Z</dcterms:created>
  <dcterms:modified xsi:type="dcterms:W3CDTF">2021-06-14T17:25:00Z</dcterms:modified>
</cp:coreProperties>
</file>