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91" w:rsidRDefault="006E3691" w:rsidP="006E369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3691" w:rsidRPr="00487D47" w:rsidRDefault="006E3691" w:rsidP="006E369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7D47">
        <w:rPr>
          <w:rFonts w:ascii="Times New Roman" w:hAnsi="Times New Roman" w:cs="Times New Roman"/>
          <w:b/>
          <w:bCs/>
          <w:sz w:val="28"/>
          <w:szCs w:val="28"/>
        </w:rPr>
        <w:t xml:space="preserve">LEI COMPLEMENTAR N. </w:t>
      </w:r>
      <w:r>
        <w:rPr>
          <w:rFonts w:ascii="Times New Roman" w:hAnsi="Times New Roman" w:cs="Times New Roman"/>
          <w:b/>
          <w:bCs/>
          <w:sz w:val="28"/>
          <w:szCs w:val="28"/>
        </w:rPr>
        <w:t>1.053</w:t>
      </w:r>
      <w:r w:rsidRPr="00487D47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487D47">
        <w:rPr>
          <w:rFonts w:ascii="Times New Roman" w:hAnsi="Times New Roman" w:cs="Times New Roman"/>
          <w:b/>
          <w:bCs/>
          <w:sz w:val="28"/>
          <w:szCs w:val="28"/>
        </w:rPr>
        <w:t xml:space="preserve"> SETEMBRO</w:t>
      </w:r>
      <w:proofErr w:type="gramEnd"/>
      <w:r w:rsidRPr="00487D47">
        <w:rPr>
          <w:rFonts w:ascii="Times New Roman" w:hAnsi="Times New Roman" w:cs="Times New Roman"/>
          <w:b/>
          <w:bCs/>
          <w:sz w:val="28"/>
          <w:szCs w:val="28"/>
        </w:rPr>
        <w:t xml:space="preserve"> DE 2015. </w:t>
      </w:r>
    </w:p>
    <w:p w:rsidR="006E3691" w:rsidRPr="00487D47" w:rsidRDefault="006E3691" w:rsidP="006E3691">
      <w:pPr>
        <w:pStyle w:val="Corpodetextorecuado"/>
        <w:ind w:left="993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6E3691" w:rsidRPr="00487D47" w:rsidRDefault="006E3691" w:rsidP="006E3691">
      <w:pPr>
        <w:pStyle w:val="Corpodetextorecuado"/>
        <w:ind w:left="993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6E3691" w:rsidRPr="00487D47" w:rsidRDefault="006E3691" w:rsidP="006E3691">
      <w:pPr>
        <w:pStyle w:val="Corpodetextorecuado"/>
        <w:ind w:left="1701" w:firstLine="0"/>
        <w:rPr>
          <w:rFonts w:ascii="Times New Roman" w:hAnsi="Times New Roman" w:cs="Times New Roman"/>
          <w:b/>
          <w:bCs/>
          <w:iCs/>
          <w:color w:val="auto"/>
        </w:rPr>
      </w:pPr>
      <w:proofErr w:type="gramStart"/>
      <w:r w:rsidRPr="00487D47">
        <w:rPr>
          <w:rFonts w:ascii="Times New Roman" w:hAnsi="Times New Roman" w:cs="Times New Roman"/>
          <w:b/>
          <w:bCs/>
          <w:iCs/>
          <w:color w:val="auto"/>
        </w:rPr>
        <w:t>“Dispõe Sobre Alterações do anexo V, Da Lei Complementar n. 385/2001, que Trata do Plano de Cargos e Remuneração dos Servidores Públicos Municipais de Sul Brasil, da Administração Direta e Indireta, e dá Outras Providências.</w:t>
      </w:r>
      <w:proofErr w:type="gramEnd"/>
    </w:p>
    <w:p w:rsidR="006E3691" w:rsidRPr="00487D47" w:rsidRDefault="006E3691" w:rsidP="006E3691">
      <w:pPr>
        <w:pStyle w:val="Corpodetextorecuado"/>
        <w:ind w:left="3119" w:firstLine="0"/>
        <w:rPr>
          <w:rFonts w:ascii="Times New Roman" w:hAnsi="Times New Roman" w:cs="Times New Roman"/>
          <w:i/>
          <w:iCs/>
          <w:color w:val="auto"/>
        </w:rPr>
      </w:pPr>
    </w:p>
    <w:p w:rsidR="006E3691" w:rsidRPr="00487D47" w:rsidRDefault="006E3691" w:rsidP="006E3691">
      <w:pPr>
        <w:pStyle w:val="Padro"/>
        <w:ind w:firstLine="170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7D47">
        <w:rPr>
          <w:rFonts w:ascii="Times New Roman" w:hAnsi="Times New Roman" w:cs="Times New Roman"/>
          <w:b/>
          <w:bCs/>
          <w:color w:val="auto"/>
          <w:sz w:val="24"/>
          <w:szCs w:val="24"/>
        </w:rPr>
        <w:t>ÉDER IVAN MARMITT</w:t>
      </w:r>
      <w:r w:rsidRPr="00487D47">
        <w:rPr>
          <w:rFonts w:ascii="Times New Roman" w:hAnsi="Times New Roman" w:cs="Times New Roman"/>
          <w:color w:val="auto"/>
          <w:sz w:val="24"/>
          <w:szCs w:val="24"/>
        </w:rPr>
        <w:t>, Prefeito Municipal de Sul Brasil, Estado de Santa Catarina, no uso das atribuições que lhe são conferidas por Lei, especialmente na forma da Lei Orgânica do Município;</w:t>
      </w:r>
    </w:p>
    <w:p w:rsidR="006E3691" w:rsidRPr="00487D47" w:rsidRDefault="006E3691" w:rsidP="006E3691">
      <w:pPr>
        <w:pStyle w:val="Padr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E3691" w:rsidRPr="00487D47" w:rsidRDefault="006E3691" w:rsidP="006E3691">
      <w:pPr>
        <w:pStyle w:val="Padr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7D4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Submete </w:t>
      </w:r>
      <w:r w:rsidRPr="00487D47">
        <w:rPr>
          <w:rFonts w:ascii="Times New Roman" w:hAnsi="Times New Roman" w:cs="Times New Roman"/>
          <w:color w:val="auto"/>
          <w:sz w:val="24"/>
          <w:szCs w:val="24"/>
        </w:rPr>
        <w:t>à elevada apreciação da egrégia Câmara Municipal de Vereadores o seguinte Projeto de Lei Complementar que a Colenda Câmara aprovou e eu sancionei:</w:t>
      </w:r>
    </w:p>
    <w:p w:rsidR="006E3691" w:rsidRPr="00487D47" w:rsidRDefault="006E3691" w:rsidP="006E3691">
      <w:pPr>
        <w:pStyle w:val="Padr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E3691" w:rsidRPr="00487D47" w:rsidRDefault="006E3691" w:rsidP="006E3691">
      <w:pPr>
        <w:pStyle w:val="Padr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7D47">
        <w:rPr>
          <w:rFonts w:ascii="Times New Roman" w:hAnsi="Times New Roman" w:cs="Times New Roman"/>
          <w:color w:val="auto"/>
          <w:sz w:val="24"/>
          <w:szCs w:val="24"/>
        </w:rPr>
        <w:tab/>
        <w:t>Art. 1º.  Fica alterado o anexo V da Lei n. 385/2001, passando a vigorar com o acréscimo dos adicionais para pós-graduação, mestrado e doutorado conforme segue:</w:t>
      </w:r>
    </w:p>
    <w:p w:rsidR="006E3691" w:rsidRDefault="006E3691" w:rsidP="006E3691">
      <w:pPr>
        <w:pStyle w:val="Padr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E3691" w:rsidRPr="00487D47" w:rsidRDefault="006E3691" w:rsidP="006E3691">
      <w:pPr>
        <w:pStyle w:val="Padr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7D47">
        <w:rPr>
          <w:rFonts w:ascii="Times New Roman" w:hAnsi="Times New Roman" w:cs="Times New Roman"/>
          <w:b/>
          <w:color w:val="auto"/>
          <w:sz w:val="24"/>
          <w:szCs w:val="24"/>
        </w:rPr>
        <w:t>ANEXO V</w:t>
      </w:r>
    </w:p>
    <w:p w:rsidR="006E3691" w:rsidRPr="00487D47" w:rsidRDefault="006E3691" w:rsidP="006E3691">
      <w:pPr>
        <w:pStyle w:val="Padr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7D47">
        <w:rPr>
          <w:rFonts w:ascii="Times New Roman" w:hAnsi="Times New Roman" w:cs="Times New Roman"/>
          <w:b/>
          <w:color w:val="auto"/>
          <w:sz w:val="24"/>
          <w:szCs w:val="24"/>
        </w:rPr>
        <w:t>ADICIONAL DE TITULAÇÃO</w:t>
      </w:r>
    </w:p>
    <w:p w:rsidR="006E3691" w:rsidRPr="00487D47" w:rsidRDefault="006E3691" w:rsidP="006E3691">
      <w:pPr>
        <w:pStyle w:val="Padr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6"/>
        <w:gridCol w:w="3711"/>
        <w:gridCol w:w="2826"/>
      </w:tblGrid>
      <w:tr w:rsidR="006E3691" w:rsidRPr="00487D47" w:rsidTr="00A75698">
        <w:tc>
          <w:tcPr>
            <w:tcW w:w="2518" w:type="dxa"/>
            <w:shd w:val="clear" w:color="auto" w:fill="BFBFBF"/>
          </w:tcPr>
          <w:p w:rsidR="006E3691" w:rsidRPr="00487D47" w:rsidRDefault="006E3691" w:rsidP="00A75698">
            <w:pPr>
              <w:pStyle w:val="Padro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87D4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TÍTULO</w:t>
            </w:r>
          </w:p>
        </w:tc>
        <w:tc>
          <w:tcPr>
            <w:tcW w:w="3827" w:type="dxa"/>
            <w:shd w:val="clear" w:color="auto" w:fill="BFBFBF"/>
          </w:tcPr>
          <w:p w:rsidR="006E3691" w:rsidRPr="00487D47" w:rsidRDefault="006E3691" w:rsidP="00A75698">
            <w:pPr>
              <w:pStyle w:val="Padro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87D4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DENOMINAÇÃO DA VERBA</w:t>
            </w:r>
          </w:p>
        </w:tc>
        <w:tc>
          <w:tcPr>
            <w:tcW w:w="2866" w:type="dxa"/>
            <w:shd w:val="clear" w:color="auto" w:fill="BFBFBF"/>
          </w:tcPr>
          <w:p w:rsidR="006E3691" w:rsidRPr="00487D47" w:rsidRDefault="006E3691" w:rsidP="00A75698">
            <w:pPr>
              <w:pStyle w:val="Padro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87D4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% S/OVENCIMENTO DO SERVIDOR</w:t>
            </w:r>
          </w:p>
        </w:tc>
      </w:tr>
      <w:tr w:rsidR="006E3691" w:rsidRPr="00487D47" w:rsidTr="00A75698">
        <w:tc>
          <w:tcPr>
            <w:tcW w:w="2518" w:type="dxa"/>
          </w:tcPr>
          <w:p w:rsidR="006E3691" w:rsidRPr="00487D47" w:rsidRDefault="006E3691" w:rsidP="00A75698">
            <w:pPr>
              <w:pStyle w:val="Padro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E3691" w:rsidRPr="00487D47" w:rsidRDefault="006E3691" w:rsidP="00A75698">
            <w:pPr>
              <w:pStyle w:val="Padro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87D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  <w:r w:rsidRPr="00487D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º GRAU</w:t>
            </w:r>
          </w:p>
        </w:tc>
        <w:tc>
          <w:tcPr>
            <w:tcW w:w="3827" w:type="dxa"/>
          </w:tcPr>
          <w:p w:rsidR="006E3691" w:rsidRPr="00487D47" w:rsidRDefault="006E3691" w:rsidP="00A75698">
            <w:pPr>
              <w:pStyle w:val="Padro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E3691" w:rsidRPr="00487D47" w:rsidRDefault="006E3691" w:rsidP="00A75698">
            <w:pPr>
              <w:pStyle w:val="Padro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7D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ADICIONAL DE 1º GRAU</w:t>
            </w:r>
          </w:p>
        </w:tc>
        <w:tc>
          <w:tcPr>
            <w:tcW w:w="2866" w:type="dxa"/>
          </w:tcPr>
          <w:p w:rsidR="006E3691" w:rsidRPr="00487D47" w:rsidRDefault="006E3691" w:rsidP="00A75698">
            <w:pPr>
              <w:pStyle w:val="Padro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E3691" w:rsidRPr="00487D47" w:rsidRDefault="006E3691" w:rsidP="00A75698">
            <w:pPr>
              <w:pStyle w:val="Padro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7D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5%</w:t>
            </w:r>
          </w:p>
        </w:tc>
      </w:tr>
      <w:tr w:rsidR="006E3691" w:rsidRPr="00487D47" w:rsidTr="00A75698">
        <w:tc>
          <w:tcPr>
            <w:tcW w:w="2518" w:type="dxa"/>
          </w:tcPr>
          <w:p w:rsidR="006E3691" w:rsidRPr="00487D47" w:rsidRDefault="006E3691" w:rsidP="00A75698">
            <w:pPr>
              <w:pStyle w:val="Padro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E3691" w:rsidRPr="00487D47" w:rsidRDefault="006E3691" w:rsidP="00A75698">
            <w:pPr>
              <w:pStyle w:val="Padro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7D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2º GRAU</w:t>
            </w:r>
          </w:p>
        </w:tc>
        <w:tc>
          <w:tcPr>
            <w:tcW w:w="3827" w:type="dxa"/>
          </w:tcPr>
          <w:p w:rsidR="006E3691" w:rsidRPr="00487D47" w:rsidRDefault="006E3691" w:rsidP="00A75698">
            <w:pPr>
              <w:pStyle w:val="Padro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E3691" w:rsidRPr="00487D47" w:rsidRDefault="006E3691" w:rsidP="00A75698">
            <w:pPr>
              <w:pStyle w:val="Padro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7D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ADICIONAL DE 2º GRAU</w:t>
            </w:r>
          </w:p>
        </w:tc>
        <w:tc>
          <w:tcPr>
            <w:tcW w:w="2866" w:type="dxa"/>
          </w:tcPr>
          <w:p w:rsidR="006E3691" w:rsidRPr="00487D47" w:rsidRDefault="006E3691" w:rsidP="00A75698">
            <w:pPr>
              <w:pStyle w:val="Padro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E3691" w:rsidRPr="00487D47" w:rsidRDefault="006E3691" w:rsidP="00A75698">
            <w:pPr>
              <w:pStyle w:val="Padro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7D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5%</w:t>
            </w:r>
          </w:p>
        </w:tc>
      </w:tr>
      <w:tr w:rsidR="006E3691" w:rsidRPr="00487D47" w:rsidTr="00A75698">
        <w:tc>
          <w:tcPr>
            <w:tcW w:w="2518" w:type="dxa"/>
          </w:tcPr>
          <w:p w:rsidR="006E3691" w:rsidRPr="00487D47" w:rsidRDefault="006E3691" w:rsidP="00A75698">
            <w:pPr>
              <w:pStyle w:val="Padro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E3691" w:rsidRPr="00487D47" w:rsidRDefault="006E3691" w:rsidP="00A75698">
            <w:pPr>
              <w:pStyle w:val="Padro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7D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GRADUAÇÃO </w:t>
            </w:r>
          </w:p>
        </w:tc>
        <w:tc>
          <w:tcPr>
            <w:tcW w:w="3827" w:type="dxa"/>
          </w:tcPr>
          <w:p w:rsidR="006E3691" w:rsidRPr="00487D47" w:rsidRDefault="006E3691" w:rsidP="00A75698">
            <w:pPr>
              <w:pStyle w:val="Padro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E3691" w:rsidRPr="00487D47" w:rsidRDefault="006E3691" w:rsidP="00A75698">
            <w:pPr>
              <w:pStyle w:val="Padro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7D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ADICIONAL DE GRADUAÇÃO</w:t>
            </w:r>
          </w:p>
        </w:tc>
        <w:tc>
          <w:tcPr>
            <w:tcW w:w="2866" w:type="dxa"/>
          </w:tcPr>
          <w:p w:rsidR="006E3691" w:rsidRPr="00487D47" w:rsidRDefault="006E3691" w:rsidP="00A75698">
            <w:pPr>
              <w:pStyle w:val="Padro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E3691" w:rsidRPr="00487D47" w:rsidRDefault="006E3691" w:rsidP="00A75698">
            <w:pPr>
              <w:pStyle w:val="Padro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7D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5%</w:t>
            </w:r>
          </w:p>
        </w:tc>
      </w:tr>
      <w:tr w:rsidR="006E3691" w:rsidRPr="00487D47" w:rsidTr="00A75698">
        <w:tc>
          <w:tcPr>
            <w:tcW w:w="2518" w:type="dxa"/>
          </w:tcPr>
          <w:p w:rsidR="006E3691" w:rsidRPr="00487D47" w:rsidRDefault="006E3691" w:rsidP="00A75698">
            <w:pPr>
              <w:pStyle w:val="Padro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E3691" w:rsidRPr="00487D47" w:rsidRDefault="006E3691" w:rsidP="00A75698">
            <w:pPr>
              <w:pStyle w:val="Padro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7D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PÓS-GRADUAÇÃO</w:t>
            </w:r>
          </w:p>
        </w:tc>
        <w:tc>
          <w:tcPr>
            <w:tcW w:w="3827" w:type="dxa"/>
          </w:tcPr>
          <w:p w:rsidR="006E3691" w:rsidRPr="00487D47" w:rsidRDefault="006E3691" w:rsidP="00A75698">
            <w:pPr>
              <w:pStyle w:val="Padro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E3691" w:rsidRPr="00487D47" w:rsidRDefault="006E3691" w:rsidP="00A75698">
            <w:pPr>
              <w:pStyle w:val="Padro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7D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ADICIONAL DE PÓS-GRADUAÇÃO</w:t>
            </w:r>
          </w:p>
        </w:tc>
        <w:tc>
          <w:tcPr>
            <w:tcW w:w="2866" w:type="dxa"/>
          </w:tcPr>
          <w:p w:rsidR="006E3691" w:rsidRPr="00487D47" w:rsidRDefault="006E3691" w:rsidP="00A75698">
            <w:pPr>
              <w:pStyle w:val="Padro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E3691" w:rsidRPr="00487D47" w:rsidRDefault="006E3691" w:rsidP="00A75698">
            <w:pPr>
              <w:pStyle w:val="Padro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7D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5%</w:t>
            </w:r>
          </w:p>
        </w:tc>
      </w:tr>
      <w:tr w:rsidR="006E3691" w:rsidRPr="00487D47" w:rsidTr="00A75698">
        <w:tc>
          <w:tcPr>
            <w:tcW w:w="2518" w:type="dxa"/>
          </w:tcPr>
          <w:p w:rsidR="006E3691" w:rsidRPr="00487D47" w:rsidRDefault="006E3691" w:rsidP="00A75698">
            <w:pPr>
              <w:pStyle w:val="Padro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E3691" w:rsidRPr="00487D47" w:rsidRDefault="006E3691" w:rsidP="00A75698">
            <w:pPr>
              <w:pStyle w:val="Padro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7D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MESTRADO</w:t>
            </w:r>
          </w:p>
        </w:tc>
        <w:tc>
          <w:tcPr>
            <w:tcW w:w="3827" w:type="dxa"/>
          </w:tcPr>
          <w:p w:rsidR="006E3691" w:rsidRPr="00487D47" w:rsidRDefault="006E3691" w:rsidP="00A75698">
            <w:pPr>
              <w:pStyle w:val="Padro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E3691" w:rsidRPr="00487D47" w:rsidRDefault="006E3691" w:rsidP="00A75698">
            <w:pPr>
              <w:pStyle w:val="Padro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7D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ADICIONAL DE MESTRADO</w:t>
            </w:r>
          </w:p>
        </w:tc>
        <w:tc>
          <w:tcPr>
            <w:tcW w:w="2866" w:type="dxa"/>
          </w:tcPr>
          <w:p w:rsidR="006E3691" w:rsidRPr="00487D47" w:rsidRDefault="006E3691" w:rsidP="00A75698">
            <w:pPr>
              <w:pStyle w:val="Padro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E3691" w:rsidRPr="00487D47" w:rsidRDefault="006E3691" w:rsidP="00A75698">
            <w:pPr>
              <w:pStyle w:val="Padro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7D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5%</w:t>
            </w:r>
          </w:p>
        </w:tc>
      </w:tr>
      <w:tr w:rsidR="006E3691" w:rsidRPr="00487D47" w:rsidTr="00A75698">
        <w:tc>
          <w:tcPr>
            <w:tcW w:w="2518" w:type="dxa"/>
          </w:tcPr>
          <w:p w:rsidR="006E3691" w:rsidRPr="00487D47" w:rsidRDefault="006E3691" w:rsidP="00A75698">
            <w:pPr>
              <w:pStyle w:val="Padro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E3691" w:rsidRPr="00487D47" w:rsidRDefault="006E3691" w:rsidP="00A75698">
            <w:pPr>
              <w:pStyle w:val="Padro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7D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DOUTORADO</w:t>
            </w:r>
          </w:p>
        </w:tc>
        <w:tc>
          <w:tcPr>
            <w:tcW w:w="3827" w:type="dxa"/>
          </w:tcPr>
          <w:p w:rsidR="006E3691" w:rsidRPr="00487D47" w:rsidRDefault="006E3691" w:rsidP="00A75698">
            <w:pPr>
              <w:pStyle w:val="Padro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E3691" w:rsidRPr="00487D47" w:rsidRDefault="006E3691" w:rsidP="00A75698">
            <w:pPr>
              <w:pStyle w:val="Padro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7D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ADICIONAL DE DOUTORADO</w:t>
            </w:r>
          </w:p>
        </w:tc>
        <w:tc>
          <w:tcPr>
            <w:tcW w:w="2866" w:type="dxa"/>
          </w:tcPr>
          <w:p w:rsidR="006E3691" w:rsidRPr="00487D47" w:rsidRDefault="006E3691" w:rsidP="00A75698">
            <w:pPr>
              <w:pStyle w:val="Padro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E3691" w:rsidRPr="00487D47" w:rsidRDefault="006E3691" w:rsidP="00A75698">
            <w:pPr>
              <w:pStyle w:val="Padro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7D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5%</w:t>
            </w:r>
          </w:p>
        </w:tc>
      </w:tr>
    </w:tbl>
    <w:p w:rsidR="006E3691" w:rsidRPr="00487D47" w:rsidRDefault="006E3691" w:rsidP="006E3691">
      <w:pPr>
        <w:pStyle w:val="Padro"/>
        <w:jc w:val="both"/>
        <w:rPr>
          <w:rFonts w:ascii="Times New Roman" w:hAnsi="Times New Roman" w:cs="Times New Roman"/>
          <w:sz w:val="24"/>
          <w:szCs w:val="24"/>
        </w:rPr>
      </w:pPr>
      <w:r w:rsidRPr="00487D4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E3691" w:rsidRPr="00487D47" w:rsidRDefault="006E3691" w:rsidP="006E3691">
      <w:pPr>
        <w:tabs>
          <w:tab w:val="left" w:pos="1560"/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7D47">
        <w:rPr>
          <w:rFonts w:ascii="Times New Roman" w:hAnsi="Times New Roman" w:cs="Times New Roman"/>
          <w:sz w:val="24"/>
          <w:szCs w:val="24"/>
        </w:rPr>
        <w:lastRenderedPageBreak/>
        <w:t xml:space="preserve">             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D47">
        <w:rPr>
          <w:rFonts w:ascii="Times New Roman" w:hAnsi="Times New Roman" w:cs="Times New Roman"/>
          <w:sz w:val="24"/>
          <w:szCs w:val="24"/>
        </w:rPr>
        <w:t>2º. As despesas decorrentes d</w:t>
      </w:r>
      <w:r>
        <w:rPr>
          <w:rFonts w:ascii="Times New Roman" w:hAnsi="Times New Roman" w:cs="Times New Roman"/>
          <w:sz w:val="24"/>
          <w:szCs w:val="24"/>
        </w:rPr>
        <w:t xml:space="preserve">esta Lei </w:t>
      </w:r>
      <w:r w:rsidRPr="00487D47">
        <w:rPr>
          <w:rFonts w:ascii="Times New Roman" w:hAnsi="Times New Roman" w:cs="Times New Roman"/>
          <w:sz w:val="24"/>
          <w:szCs w:val="24"/>
        </w:rPr>
        <w:t>correrão por conta do orçamento vigente.</w:t>
      </w:r>
    </w:p>
    <w:p w:rsidR="006E3691" w:rsidRPr="00487D47" w:rsidRDefault="006E3691" w:rsidP="006E3691">
      <w:pPr>
        <w:tabs>
          <w:tab w:val="left" w:pos="1418"/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3691" w:rsidRPr="00487D47" w:rsidRDefault="006E3691" w:rsidP="006E3691">
      <w:pPr>
        <w:tabs>
          <w:tab w:val="left" w:pos="1418"/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7D47">
        <w:rPr>
          <w:rFonts w:ascii="Times New Roman" w:hAnsi="Times New Roman" w:cs="Times New Roman"/>
          <w:sz w:val="24"/>
          <w:szCs w:val="24"/>
        </w:rPr>
        <w:t xml:space="preserve">             Art. 3º. A presente lei entra em vigor a partir de </w:t>
      </w:r>
      <w:r w:rsidRPr="00487D47">
        <w:rPr>
          <w:rFonts w:ascii="Times New Roman" w:hAnsi="Times New Roman" w:cs="Times New Roman"/>
          <w:b/>
          <w:sz w:val="24"/>
          <w:szCs w:val="24"/>
        </w:rPr>
        <w:t>01 de janeiro de 2016</w:t>
      </w:r>
      <w:r w:rsidRPr="00487D47">
        <w:rPr>
          <w:rFonts w:ascii="Times New Roman" w:hAnsi="Times New Roman" w:cs="Times New Roman"/>
          <w:sz w:val="24"/>
          <w:szCs w:val="24"/>
        </w:rPr>
        <w:t xml:space="preserve">, vinculada </w:t>
      </w:r>
      <w:proofErr w:type="gramStart"/>
      <w:r w:rsidRPr="00487D4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87D47">
        <w:rPr>
          <w:rFonts w:ascii="Times New Roman" w:hAnsi="Times New Roman" w:cs="Times New Roman"/>
          <w:sz w:val="24"/>
          <w:szCs w:val="24"/>
        </w:rPr>
        <w:t xml:space="preserve"> publicação no </w:t>
      </w:r>
      <w:r w:rsidRPr="006E3691">
        <w:rPr>
          <w:rFonts w:ascii="Times New Roman" w:hAnsi="Times New Roman" w:cs="Times New Roman"/>
          <w:b/>
          <w:sz w:val="24"/>
          <w:szCs w:val="24"/>
        </w:rPr>
        <w:t>DOM Lei Municipal nº 1.027-2015</w:t>
      </w:r>
      <w:r w:rsidRPr="00487D47">
        <w:rPr>
          <w:rFonts w:ascii="Times New Roman" w:hAnsi="Times New Roman" w:cs="Times New Roman"/>
          <w:sz w:val="24"/>
          <w:szCs w:val="24"/>
        </w:rPr>
        <w:t>, ficando revogadas as disposições em contrário.</w:t>
      </w:r>
    </w:p>
    <w:p w:rsidR="006E3691" w:rsidRPr="00487D47" w:rsidRDefault="006E3691" w:rsidP="006E3691">
      <w:pPr>
        <w:tabs>
          <w:tab w:val="left" w:pos="1418"/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3691" w:rsidRPr="00487D47" w:rsidRDefault="006E3691" w:rsidP="006E3691">
      <w:pPr>
        <w:pStyle w:val="Corpodetex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7D47">
        <w:rPr>
          <w:rFonts w:ascii="Times New Roman" w:hAnsi="Times New Roman" w:cs="Times New Roman"/>
          <w:sz w:val="24"/>
          <w:szCs w:val="24"/>
        </w:rPr>
        <w:t xml:space="preserve">Gabinete do Prefeito Municipal de Sul Brasil, aos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87D47">
        <w:rPr>
          <w:rFonts w:ascii="Times New Roman" w:hAnsi="Times New Roman" w:cs="Times New Roman"/>
          <w:sz w:val="24"/>
          <w:szCs w:val="24"/>
        </w:rPr>
        <w:t xml:space="preserve"> dias do mês de setembro de 2015.</w:t>
      </w:r>
    </w:p>
    <w:p w:rsidR="006E3691" w:rsidRPr="00487D47" w:rsidRDefault="006E3691" w:rsidP="006E3691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6E3691" w:rsidRPr="00487D47" w:rsidRDefault="006E3691" w:rsidP="006E3691">
      <w:pPr>
        <w:tabs>
          <w:tab w:val="left" w:pos="1418"/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3691" w:rsidRPr="00487D47" w:rsidRDefault="006E3691" w:rsidP="006E3691">
      <w:pPr>
        <w:tabs>
          <w:tab w:val="left" w:pos="1418"/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7D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7D47">
        <w:rPr>
          <w:rFonts w:ascii="Times New Roman" w:hAnsi="Times New Roman" w:cs="Times New Roman"/>
          <w:b/>
          <w:bCs/>
          <w:sz w:val="24"/>
          <w:szCs w:val="24"/>
        </w:rPr>
        <w:tab/>
        <w:t>ÉDER IVAN MARMITT</w:t>
      </w:r>
      <w:r w:rsidRPr="00487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691" w:rsidRPr="00487D47" w:rsidRDefault="006E3691" w:rsidP="006E3691">
      <w:pPr>
        <w:tabs>
          <w:tab w:val="left" w:pos="1418"/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7D47">
        <w:rPr>
          <w:rFonts w:ascii="Times New Roman" w:hAnsi="Times New Roman" w:cs="Times New Roman"/>
          <w:sz w:val="24"/>
          <w:szCs w:val="24"/>
        </w:rPr>
        <w:tab/>
      </w:r>
      <w:r w:rsidRPr="00487D47">
        <w:rPr>
          <w:rFonts w:ascii="Times New Roman" w:hAnsi="Times New Roman" w:cs="Times New Roman"/>
          <w:sz w:val="24"/>
          <w:szCs w:val="24"/>
        </w:rPr>
        <w:tab/>
      </w:r>
      <w:r w:rsidRPr="00487D47">
        <w:rPr>
          <w:rFonts w:ascii="Times New Roman" w:hAnsi="Times New Roman" w:cs="Times New Roman"/>
          <w:sz w:val="24"/>
          <w:szCs w:val="24"/>
        </w:rPr>
        <w:tab/>
        <w:t xml:space="preserve"> Prefeito Municipal</w:t>
      </w:r>
      <w:r w:rsidRPr="00487D47">
        <w:rPr>
          <w:rFonts w:ascii="Times New Roman" w:hAnsi="Times New Roman" w:cs="Times New Roman"/>
          <w:sz w:val="24"/>
          <w:szCs w:val="24"/>
        </w:rPr>
        <w:tab/>
      </w:r>
    </w:p>
    <w:p w:rsidR="006E3691" w:rsidRPr="00487D47" w:rsidRDefault="006E3691" w:rsidP="006E3691">
      <w:pPr>
        <w:tabs>
          <w:tab w:val="left" w:pos="1418"/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3691" w:rsidRPr="00487D47" w:rsidRDefault="006E3691" w:rsidP="006E3691">
      <w:pPr>
        <w:tabs>
          <w:tab w:val="left" w:pos="1418"/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3691" w:rsidRPr="00487D47" w:rsidRDefault="006E3691" w:rsidP="006E3691">
      <w:pPr>
        <w:tabs>
          <w:tab w:val="left" w:pos="1418"/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7D47">
        <w:rPr>
          <w:rFonts w:ascii="Times New Roman" w:hAnsi="Times New Roman" w:cs="Times New Roman"/>
          <w:sz w:val="24"/>
          <w:szCs w:val="24"/>
        </w:rPr>
        <w:tab/>
        <w:t xml:space="preserve">Publicada e registrada na data supra. </w:t>
      </w:r>
    </w:p>
    <w:p w:rsidR="006E3691" w:rsidRPr="00487D47" w:rsidRDefault="006E3691" w:rsidP="006E3691">
      <w:pPr>
        <w:tabs>
          <w:tab w:val="left" w:pos="1418"/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3691" w:rsidRPr="00487D47" w:rsidRDefault="006E3691" w:rsidP="006E3691">
      <w:pPr>
        <w:tabs>
          <w:tab w:val="left" w:pos="1418"/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3691" w:rsidRPr="00487D47" w:rsidRDefault="006E3691" w:rsidP="006E3691">
      <w:pPr>
        <w:tabs>
          <w:tab w:val="left" w:pos="1418"/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7D47">
        <w:rPr>
          <w:rFonts w:ascii="Times New Roman" w:hAnsi="Times New Roman" w:cs="Times New Roman"/>
          <w:sz w:val="24"/>
          <w:szCs w:val="24"/>
        </w:rPr>
        <w:tab/>
      </w:r>
    </w:p>
    <w:p w:rsidR="006E3691" w:rsidRPr="00487D47" w:rsidRDefault="006E3691" w:rsidP="006E3691">
      <w:pPr>
        <w:tabs>
          <w:tab w:val="left" w:pos="1418"/>
          <w:tab w:val="left" w:pos="19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D47">
        <w:rPr>
          <w:rFonts w:ascii="Times New Roman" w:hAnsi="Times New Roman" w:cs="Times New Roman"/>
          <w:b/>
          <w:sz w:val="24"/>
          <w:szCs w:val="24"/>
        </w:rPr>
        <w:tab/>
      </w:r>
      <w:r w:rsidRPr="00487D47">
        <w:rPr>
          <w:rFonts w:ascii="Times New Roman" w:hAnsi="Times New Roman" w:cs="Times New Roman"/>
          <w:b/>
          <w:sz w:val="24"/>
          <w:szCs w:val="24"/>
        </w:rPr>
        <w:tab/>
        <w:t xml:space="preserve">Valdecir </w:t>
      </w:r>
      <w:proofErr w:type="spellStart"/>
      <w:r w:rsidRPr="00487D47">
        <w:rPr>
          <w:rFonts w:ascii="Times New Roman" w:hAnsi="Times New Roman" w:cs="Times New Roman"/>
          <w:b/>
          <w:sz w:val="24"/>
          <w:szCs w:val="24"/>
        </w:rPr>
        <w:t>Tosetto</w:t>
      </w:r>
      <w:proofErr w:type="spellEnd"/>
      <w:r w:rsidRPr="00487D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3691" w:rsidRPr="00487D47" w:rsidRDefault="006E3691" w:rsidP="006E3691">
      <w:pPr>
        <w:tabs>
          <w:tab w:val="left" w:pos="1418"/>
          <w:tab w:val="left" w:pos="19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D47">
        <w:rPr>
          <w:rFonts w:ascii="Times New Roman" w:hAnsi="Times New Roman" w:cs="Times New Roman"/>
          <w:b/>
          <w:sz w:val="24"/>
          <w:szCs w:val="24"/>
        </w:rPr>
        <w:t xml:space="preserve">                          Diretor de Administração </w:t>
      </w:r>
    </w:p>
    <w:p w:rsidR="006E3691" w:rsidRPr="00487D47" w:rsidRDefault="006E3691" w:rsidP="006E3691">
      <w:pPr>
        <w:tabs>
          <w:tab w:val="left" w:pos="1418"/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3691" w:rsidRPr="00487D47" w:rsidRDefault="006E3691" w:rsidP="006E3691">
      <w:pPr>
        <w:tabs>
          <w:tab w:val="left" w:pos="1418"/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3691" w:rsidRPr="00487D47" w:rsidRDefault="006E3691" w:rsidP="006E3691">
      <w:pPr>
        <w:tabs>
          <w:tab w:val="left" w:pos="1418"/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7D47">
        <w:rPr>
          <w:rFonts w:ascii="Times New Roman" w:hAnsi="Times New Roman" w:cs="Times New Roman"/>
          <w:sz w:val="24"/>
          <w:szCs w:val="24"/>
        </w:rPr>
        <w:tab/>
      </w:r>
      <w:r w:rsidRPr="00487D47">
        <w:rPr>
          <w:rFonts w:ascii="Times New Roman" w:hAnsi="Times New Roman" w:cs="Times New Roman"/>
          <w:sz w:val="24"/>
          <w:szCs w:val="24"/>
        </w:rPr>
        <w:tab/>
      </w:r>
    </w:p>
    <w:p w:rsidR="00546F8C" w:rsidRDefault="00546F8C"/>
    <w:sectPr w:rsidR="00546F8C" w:rsidSect="006E3691">
      <w:pgSz w:w="11906" w:h="16838" w:code="9"/>
      <w:pgMar w:top="2268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E3691"/>
    <w:rsid w:val="00546F8C"/>
    <w:rsid w:val="006E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91"/>
    <w:pPr>
      <w:spacing w:after="0" w:line="240" w:lineRule="auto"/>
    </w:pPr>
    <w:rPr>
      <w:rFonts w:ascii="Calibri" w:eastAsia="Times New Roman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6E3691"/>
    <w:pPr>
      <w:tabs>
        <w:tab w:val="left" w:pos="708"/>
      </w:tabs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eastAsia="zh-CN"/>
    </w:rPr>
  </w:style>
  <w:style w:type="paragraph" w:customStyle="1" w:styleId="Corpodetextorecuado">
    <w:name w:val="Corpo de texto recuado"/>
    <w:basedOn w:val="Padro"/>
    <w:rsid w:val="006E3691"/>
    <w:pPr>
      <w:ind w:right="-91" w:firstLine="1701"/>
      <w:jc w:val="both"/>
    </w:pPr>
    <w:rPr>
      <w:sz w:val="24"/>
      <w:szCs w:val="24"/>
    </w:rPr>
  </w:style>
  <w:style w:type="paragraph" w:styleId="Corpodetexto">
    <w:name w:val="Body Text"/>
    <w:basedOn w:val="Normal"/>
    <w:link w:val="CorpodetextoChar"/>
    <w:rsid w:val="006E369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E3691"/>
    <w:rPr>
      <w:rFonts w:ascii="Calibri" w:eastAsia="Times New Roman" w:hAnsi="Calibri" w:cs="Calibri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Auditoria</dc:creator>
  <cp:lastModifiedBy>Auditoria</cp:lastModifiedBy>
  <cp:revision>1</cp:revision>
  <cp:lastPrinted>2015-09-15T12:35:00Z</cp:lastPrinted>
  <dcterms:created xsi:type="dcterms:W3CDTF">2015-09-15T12:33:00Z</dcterms:created>
  <dcterms:modified xsi:type="dcterms:W3CDTF">2015-09-15T12:35:00Z</dcterms:modified>
</cp:coreProperties>
</file>