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Bullet"/>
        <w:numPr>
          <w:ilvl w:val="0"/>
          <w:numId w:val="0"/>
        </w:numPr>
        <w:ind w:left="1134" w:hanging="0"/>
        <w:jc w:val="center"/>
        <w:rPr>
          <w:rFonts w:ascii="Tahoma" w:hAnsi="Tahoma" w:cs="Tahoma"/>
          <w:b/>
          <w:b/>
          <w:color w:val="000000" w:themeColor="text1"/>
          <w:sz w:val="24"/>
          <w:szCs w:val="24"/>
          <w:u w:val="single"/>
        </w:rPr>
      </w:pPr>
      <w:r>
        <w:rPr>
          <w:rFonts w:cs="Tahoma" w:ascii="Tahoma" w:hAnsi="Tahoma"/>
          <w:b/>
          <w:color w:val="000000" w:themeColor="text1"/>
          <w:sz w:val="24"/>
          <w:szCs w:val="24"/>
          <w:u w:val="single"/>
        </w:rPr>
      </w:r>
    </w:p>
    <w:p>
      <w:pPr>
        <w:pStyle w:val="ListBullet"/>
        <w:numPr>
          <w:ilvl w:val="0"/>
          <w:numId w:val="0"/>
        </w:numPr>
        <w:ind w:left="1134" w:hanging="0"/>
        <w:jc w:val="center"/>
        <w:rPr>
          <w:rFonts w:ascii="Tahoma" w:hAnsi="Tahoma" w:cs="Tahoma"/>
          <w:b/>
          <w:b/>
          <w:color w:val="000000" w:themeColor="text1"/>
          <w:sz w:val="24"/>
          <w:szCs w:val="24"/>
          <w:u w:val="single"/>
        </w:rPr>
      </w:pPr>
      <w:r>
        <w:rPr>
          <w:rFonts w:cs="Tahoma" w:ascii="Tahoma" w:hAnsi="Tahoma"/>
          <w:b/>
          <w:color w:val="000000" w:themeColor="text1"/>
          <w:sz w:val="24"/>
          <w:szCs w:val="24"/>
          <w:u w:val="single"/>
        </w:rPr>
      </w:r>
    </w:p>
    <w:p>
      <w:pPr>
        <w:pStyle w:val="ListBullet"/>
        <w:numPr>
          <w:ilvl w:val="0"/>
          <w:numId w:val="0"/>
        </w:numPr>
        <w:ind w:left="1134" w:hanging="0"/>
        <w:jc w:val="center"/>
        <w:rPr>
          <w:rFonts w:ascii="Tahoma" w:hAnsi="Tahoma"/>
          <w:sz w:val="24"/>
          <w:szCs w:val="24"/>
        </w:rPr>
      </w:pPr>
      <w:r>
        <w:rPr>
          <w:rFonts w:cs="Tahoma" w:ascii="Tahoma" w:hAnsi="Tahoma"/>
          <w:b/>
          <w:color w:val="000000" w:themeColor="text1"/>
          <w:sz w:val="24"/>
          <w:szCs w:val="24"/>
          <w:u w:val="single"/>
        </w:rPr>
        <w:t>EDITAL DE CHAMAMENTO PÚBLICO 00</w:t>
      </w:r>
      <w:r>
        <w:rPr>
          <w:rFonts w:cs="Tahoma" w:ascii="Tahoma" w:hAnsi="Tahoma"/>
          <w:b/>
          <w:color w:val="000000" w:themeColor="text1"/>
          <w:sz w:val="24"/>
          <w:szCs w:val="24"/>
          <w:u w:val="single"/>
        </w:rPr>
        <w:t>2</w:t>
      </w:r>
      <w:r>
        <w:rPr>
          <w:rFonts w:cs="Tahoma" w:ascii="Tahoma" w:hAnsi="Tahoma"/>
          <w:b/>
          <w:color w:val="000000" w:themeColor="text1"/>
          <w:sz w:val="24"/>
          <w:szCs w:val="24"/>
          <w:u w:val="single"/>
        </w:rPr>
        <w:t>/202</w:t>
      </w:r>
      <w:r>
        <w:rPr>
          <w:rFonts w:cs="Tahoma" w:ascii="Tahoma" w:hAnsi="Tahoma"/>
          <w:b/>
          <w:color w:val="000000" w:themeColor="text1"/>
          <w:sz w:val="24"/>
          <w:szCs w:val="24"/>
          <w:u w:val="single"/>
        </w:rPr>
        <w:t>2</w:t>
      </w:r>
    </w:p>
    <w:p>
      <w:pPr>
        <w:pStyle w:val="ListBullet"/>
        <w:numPr>
          <w:ilvl w:val="0"/>
          <w:numId w:val="0"/>
        </w:numPr>
        <w:ind w:left="1134" w:hanging="0"/>
        <w:jc w:val="center"/>
        <w:rPr>
          <w:rFonts w:ascii="Tahoma" w:hAnsi="Tahoma"/>
          <w:sz w:val="24"/>
          <w:szCs w:val="24"/>
        </w:rPr>
      </w:pPr>
      <w:r>
        <w:rPr>
          <w:rFonts w:ascii="Tahoma" w:hAnsi="Tahoma"/>
          <w:sz w:val="24"/>
          <w:szCs w:val="24"/>
        </w:rPr>
      </w:r>
    </w:p>
    <w:p>
      <w:pPr>
        <w:pStyle w:val="ListBullet"/>
        <w:numPr>
          <w:ilvl w:val="0"/>
          <w:numId w:val="0"/>
        </w:numPr>
        <w:ind w:left="1134" w:hanging="0"/>
        <w:jc w:val="center"/>
        <w:rPr>
          <w:rFonts w:ascii="Tahoma" w:hAnsi="Tahoma"/>
          <w:sz w:val="24"/>
          <w:szCs w:val="24"/>
        </w:rPr>
      </w:pPr>
      <w:r>
        <w:rPr>
          <w:rFonts w:ascii="Tahoma" w:hAnsi="Tahoma"/>
          <w:sz w:val="24"/>
          <w:szCs w:val="24"/>
        </w:rPr>
      </w:r>
    </w:p>
    <w:p>
      <w:pPr>
        <w:pStyle w:val="ListBullet"/>
        <w:numPr>
          <w:ilvl w:val="0"/>
          <w:numId w:val="0"/>
        </w:numPr>
        <w:ind w:left="1134" w:hanging="0"/>
        <w:jc w:val="center"/>
        <w:rPr>
          <w:rFonts w:ascii="Tahoma" w:hAnsi="Tahoma" w:cs="Tahoma"/>
          <w:b/>
          <w:b/>
          <w:color w:val="000000" w:themeColor="text1"/>
          <w:sz w:val="24"/>
          <w:szCs w:val="24"/>
          <w:u w:val="single"/>
        </w:rPr>
      </w:pPr>
      <w:r>
        <w:rPr>
          <w:rFonts w:cs="Tahoma" w:ascii="Tahoma" w:hAnsi="Tahoma"/>
          <w:b/>
          <w:color w:val="000000" w:themeColor="text1"/>
          <w:sz w:val="24"/>
          <w:szCs w:val="24"/>
          <w:u w:val="single"/>
        </w:rPr>
      </w:r>
    </w:p>
    <w:p>
      <w:pPr>
        <w:pStyle w:val="ListBullet"/>
        <w:numPr>
          <w:ilvl w:val="0"/>
          <w:numId w:val="0"/>
        </w:numPr>
        <w:ind w:left="1134" w:hanging="0"/>
        <w:jc w:val="right"/>
        <w:rPr>
          <w:rFonts w:ascii="Tahoma" w:hAnsi="Tahoma"/>
          <w:sz w:val="24"/>
          <w:szCs w:val="24"/>
        </w:rPr>
      </w:pPr>
      <w:r>
        <w:rPr>
          <w:rFonts w:cs="Tahoma" w:ascii="Tahoma" w:hAnsi="Tahoma"/>
          <w:b/>
          <w:color w:val="000000" w:themeColor="text1"/>
          <w:sz w:val="24"/>
          <w:szCs w:val="24"/>
          <w:u w:val="single"/>
        </w:rPr>
        <w:t xml:space="preserve">AUXÍLIO TRANSPORTE PARA ESTUDANTES, </w:t>
      </w:r>
    </w:p>
    <w:p>
      <w:pPr>
        <w:pStyle w:val="ListBullet"/>
        <w:numPr>
          <w:ilvl w:val="0"/>
          <w:numId w:val="0"/>
        </w:numPr>
        <w:ind w:left="1134" w:hanging="0"/>
        <w:jc w:val="right"/>
        <w:rPr>
          <w:rFonts w:ascii="Tahoma" w:hAnsi="Tahoma"/>
          <w:sz w:val="24"/>
          <w:szCs w:val="24"/>
        </w:rPr>
      </w:pPr>
      <w:r>
        <w:rPr>
          <w:rFonts w:cs="Tahoma" w:ascii="Tahoma" w:hAnsi="Tahoma"/>
          <w:b/>
          <w:color w:val="000000" w:themeColor="text1"/>
          <w:sz w:val="24"/>
          <w:szCs w:val="24"/>
          <w:u w:val="single"/>
        </w:rPr>
        <w:t>CONFORME DISPOSTO NA LEI 1305/2021</w:t>
      </w:r>
    </w:p>
    <w:p>
      <w:pPr>
        <w:pStyle w:val="ListBullet"/>
        <w:numPr>
          <w:ilvl w:val="0"/>
          <w:numId w:val="0"/>
        </w:numPr>
        <w:ind w:left="1134" w:hanging="0"/>
        <w:jc w:val="right"/>
        <w:rPr>
          <w:rFonts w:ascii="Tahoma" w:hAnsi="Tahoma" w:cs="Tahoma"/>
          <w:b/>
          <w:b/>
          <w:color w:val="000000" w:themeColor="text1"/>
          <w:sz w:val="24"/>
          <w:szCs w:val="24"/>
          <w:u w:val="single"/>
        </w:rPr>
      </w:pPr>
      <w:r>
        <w:rPr>
          <w:rFonts w:cs="Tahoma" w:ascii="Tahoma" w:hAnsi="Tahoma"/>
          <w:b/>
          <w:color w:val="000000" w:themeColor="text1"/>
          <w:sz w:val="24"/>
          <w:szCs w:val="24"/>
          <w:u w:val="single"/>
        </w:rPr>
      </w:r>
    </w:p>
    <w:p>
      <w:pPr>
        <w:pStyle w:val="ListBullet"/>
        <w:numPr>
          <w:ilvl w:val="0"/>
          <w:numId w:val="0"/>
        </w:numPr>
        <w:ind w:left="1134" w:hanging="0"/>
        <w:jc w:val="right"/>
        <w:rPr>
          <w:rFonts w:ascii="Tahoma" w:hAnsi="Tahoma" w:cs="Tahoma"/>
          <w:b/>
          <w:b/>
          <w:color w:val="000000" w:themeColor="text1"/>
          <w:sz w:val="24"/>
          <w:szCs w:val="24"/>
          <w:u w:val="single"/>
        </w:rPr>
      </w:pPr>
      <w:r>
        <w:rPr>
          <w:rFonts w:cs="Tahoma" w:ascii="Tahoma" w:hAnsi="Tahoma"/>
          <w:b/>
          <w:color w:val="000000" w:themeColor="text1"/>
          <w:sz w:val="24"/>
          <w:szCs w:val="24"/>
          <w:u w:val="single"/>
        </w:rPr>
      </w:r>
    </w:p>
    <w:p>
      <w:pPr>
        <w:pStyle w:val="ListBullet"/>
        <w:numPr>
          <w:ilvl w:val="0"/>
          <w:numId w:val="0"/>
        </w:numPr>
        <w:ind w:left="1134" w:hanging="0"/>
        <w:jc w:val="both"/>
        <w:rPr>
          <w:rFonts w:ascii="Tahoma" w:hAnsi="Tahoma" w:cs="Tahoma"/>
          <w:b/>
          <w:b/>
          <w:color w:val="000000" w:themeColor="text1"/>
          <w:sz w:val="24"/>
          <w:szCs w:val="24"/>
        </w:rPr>
      </w:pPr>
      <w:r>
        <w:rPr>
          <w:rFonts w:cs="Tahoma" w:ascii="Tahoma" w:hAnsi="Tahoma"/>
          <w:b/>
          <w:color w:val="000000" w:themeColor="text1"/>
          <w:sz w:val="24"/>
          <w:szCs w:val="24"/>
        </w:rPr>
      </w:r>
    </w:p>
    <w:p>
      <w:pPr>
        <w:pStyle w:val="ListBullet"/>
        <w:numPr>
          <w:ilvl w:val="0"/>
          <w:numId w:val="0"/>
        </w:numPr>
        <w:ind w:left="1134" w:hanging="0"/>
        <w:jc w:val="both"/>
        <w:rPr>
          <w:rFonts w:ascii="Tahoma" w:hAnsi="Tahoma"/>
          <w:sz w:val="24"/>
          <w:szCs w:val="24"/>
        </w:rPr>
      </w:pPr>
      <w:r>
        <w:rPr>
          <w:rFonts w:cs="Tahoma" w:ascii="Tahoma" w:hAnsi="Tahoma"/>
          <w:b/>
          <w:color w:val="000000" w:themeColor="text1"/>
          <w:sz w:val="24"/>
          <w:szCs w:val="24"/>
        </w:rPr>
        <w:t xml:space="preserve">DISPÕE SOBRE </w:t>
      </w:r>
      <w:r>
        <w:rPr>
          <w:rFonts w:cs="Tahoma" w:ascii="Tahoma" w:hAnsi="Tahoma"/>
          <w:b/>
          <w:sz w:val="24"/>
          <w:szCs w:val="24"/>
        </w:rPr>
        <w:t xml:space="preserve">CHAMAMENTO DE INTERESSADOS, PARA CADASTRAMENTO E HABILITAÇÃO PARA CONCESSÃO DO AUXÍLIO TRANSPORTE DE </w:t>
      </w:r>
      <w:r>
        <w:rPr>
          <w:rFonts w:eastAsia="Times New Roman" w:cs="Courier New" w:ascii="Tahoma" w:hAnsi="Tahoma"/>
          <w:b/>
          <w:sz w:val="24"/>
          <w:szCs w:val="24"/>
          <w:lang w:eastAsia="pt-BR"/>
        </w:rPr>
        <w:t>ESTUDANTES DAS CASAS FAMILIARES RURAIS, COLÉGIOS AGRÍCOLAS E INSTITUTOS FEDERAIS DE EDUCAÇÃO A FILHOS DE MUNÍCIPES DE SUL BRASIL</w:t>
      </w:r>
      <w:r>
        <w:rPr>
          <w:rFonts w:cs="Tahoma" w:ascii="Tahoma" w:hAnsi="Tahoma"/>
          <w:b/>
          <w:sz w:val="24"/>
          <w:szCs w:val="24"/>
        </w:rPr>
        <w:t xml:space="preserve">, DE QUE DISPÕE A LEI MUNICIPAL Nº </w:t>
      </w:r>
      <w:r>
        <w:rPr>
          <w:rFonts w:eastAsia="Times New Roman" w:cs="Tahoma" w:ascii="Tahoma" w:hAnsi="Tahoma"/>
          <w:b/>
          <w:sz w:val="24"/>
          <w:szCs w:val="24"/>
          <w:lang w:eastAsia="pt-BR"/>
        </w:rPr>
        <w:t>1305</w:t>
      </w:r>
      <w:r>
        <w:rPr>
          <w:rFonts w:cs="Tahoma" w:ascii="Tahoma" w:hAnsi="Tahoma"/>
          <w:b/>
          <w:sz w:val="24"/>
          <w:szCs w:val="24"/>
        </w:rPr>
        <w:t>/2021, CONFORME ESPECIFICA E DÁ OUTRAS PROVIDENCIAS.</w:t>
      </w:r>
    </w:p>
    <w:p>
      <w:pPr>
        <w:pStyle w:val="ListBullet"/>
        <w:numPr>
          <w:ilvl w:val="0"/>
          <w:numId w:val="0"/>
        </w:numPr>
        <w:ind w:left="1134" w:hanging="0"/>
        <w:jc w:val="both"/>
        <w:rPr>
          <w:rFonts w:ascii="Tahoma" w:hAnsi="Tahoma"/>
          <w:sz w:val="24"/>
          <w:szCs w:val="24"/>
        </w:rPr>
      </w:pPr>
      <w:r>
        <w:rPr>
          <w:rFonts w:ascii="Tahoma" w:hAnsi="Tahoma"/>
          <w:sz w:val="24"/>
          <w:szCs w:val="24"/>
        </w:rPr>
      </w:r>
    </w:p>
    <w:p>
      <w:pPr>
        <w:pStyle w:val="ListBullet"/>
        <w:numPr>
          <w:ilvl w:val="0"/>
          <w:numId w:val="0"/>
        </w:numPr>
        <w:ind w:left="1134" w:hanging="0"/>
        <w:jc w:val="both"/>
        <w:rPr>
          <w:rFonts w:ascii="Tahoma" w:hAnsi="Tahoma"/>
          <w:sz w:val="24"/>
          <w:szCs w:val="24"/>
        </w:rPr>
      </w:pPr>
      <w:r>
        <w:rPr>
          <w:rFonts w:ascii="Tahoma" w:hAnsi="Tahoma"/>
          <w:sz w:val="24"/>
          <w:szCs w:val="24"/>
        </w:rPr>
      </w:r>
    </w:p>
    <w:p>
      <w:pPr>
        <w:pStyle w:val="Padro"/>
        <w:numPr>
          <w:ilvl w:val="0"/>
          <w:numId w:val="0"/>
        </w:numPr>
        <w:ind w:left="0" w:firstLine="1134"/>
        <w:jc w:val="both"/>
        <w:rPr>
          <w:rFonts w:ascii="Tahoma" w:hAnsi="Tahoma"/>
          <w:sz w:val="24"/>
          <w:szCs w:val="24"/>
        </w:rPr>
      </w:pPr>
      <w:r>
        <w:rPr>
          <w:rFonts w:cs="Tahoma" w:ascii="Tahoma" w:hAnsi="Tahoma"/>
          <w:b/>
          <w:bCs/>
          <w:sz w:val="24"/>
          <w:szCs w:val="24"/>
        </w:rPr>
        <w:t>MAURILIO OSTROSKI</w:t>
      </w:r>
      <w:r>
        <w:rPr>
          <w:rFonts w:cs="Tahoma" w:ascii="Tahoma" w:hAnsi="Tahoma"/>
          <w:sz w:val="24"/>
          <w:szCs w:val="24"/>
        </w:rPr>
        <w:t>, Prefeito Municipal de Sul Brasil, Estado de Santa Catarina, no uso de suas atribuições legais que a Lei lhe confere, torna público Edital de Chamamento Público para cadastro e habilitação de estudantes:</w:t>
      </w:r>
    </w:p>
    <w:p>
      <w:pPr>
        <w:pStyle w:val="Padro"/>
        <w:numPr>
          <w:ilvl w:val="0"/>
          <w:numId w:val="0"/>
        </w:numPr>
        <w:ind w:left="0" w:firstLine="1134"/>
        <w:jc w:val="both"/>
        <w:rPr>
          <w:rFonts w:ascii="Tahoma" w:hAnsi="Tahoma" w:cs="Tahoma"/>
          <w:sz w:val="24"/>
          <w:szCs w:val="24"/>
        </w:rPr>
      </w:pPr>
      <w:r>
        <w:rPr>
          <w:rFonts w:cs="Tahoma" w:ascii="Tahoma" w:hAnsi="Tahoma"/>
          <w:sz w:val="24"/>
          <w:szCs w:val="24"/>
        </w:rPr>
      </w:r>
    </w:p>
    <w:p>
      <w:pPr>
        <w:pStyle w:val="ListBullet"/>
        <w:numPr>
          <w:ilvl w:val="0"/>
          <w:numId w:val="0"/>
        </w:numPr>
        <w:ind w:left="1134" w:hanging="0"/>
        <w:jc w:val="both"/>
        <w:rPr>
          <w:rFonts w:ascii="Tahoma" w:hAnsi="Tahoma"/>
          <w:sz w:val="24"/>
          <w:szCs w:val="24"/>
        </w:rPr>
      </w:pPr>
      <w:r>
        <w:rPr>
          <w:rFonts w:cs="Tahoma" w:ascii="Tahoma" w:hAnsi="Tahoma"/>
          <w:sz w:val="24"/>
          <w:szCs w:val="24"/>
        </w:rPr>
        <w:t xml:space="preserve">Considerando em especial a Lei Municipal Nº </w:t>
      </w:r>
      <w:r>
        <w:rPr>
          <w:rFonts w:eastAsia="Times New Roman" w:cs="Tahoma" w:ascii="Tahoma" w:hAnsi="Tahoma"/>
          <w:color w:val="auto"/>
          <w:kern w:val="0"/>
          <w:sz w:val="24"/>
          <w:szCs w:val="24"/>
          <w:lang w:val="pt-BR" w:eastAsia="pt-BR" w:bidi="ar-SA"/>
        </w:rPr>
        <w:t>1305</w:t>
      </w:r>
      <w:r>
        <w:rPr>
          <w:rFonts w:cs="Tahoma" w:ascii="Tahoma" w:hAnsi="Tahoma"/>
          <w:sz w:val="24"/>
          <w:szCs w:val="24"/>
        </w:rPr>
        <w:t xml:space="preserve">/2021, que cria </w:t>
      </w:r>
      <w:r>
        <w:rPr>
          <w:rFonts w:eastAsia="Times New Roman" w:cs="Tahoma" w:ascii="Tahoma" w:hAnsi="Tahoma"/>
          <w:bCs/>
          <w:color w:val="auto"/>
          <w:kern w:val="0"/>
          <w:sz w:val="24"/>
          <w:szCs w:val="24"/>
          <w:lang w:val="pt-BR" w:eastAsia="pt-BR" w:bidi="ar-SA"/>
        </w:rPr>
        <w:t>a Lei de Auxílio Financeiro à munícipes estudantes de Casas Familiares Rurais ou Colégios Agrícolas e Institutos Federais de Educação, como forma de incentivo a atividade rural e permanência no campo.</w:t>
      </w:r>
    </w:p>
    <w:p>
      <w:pPr>
        <w:pStyle w:val="ListBullet"/>
        <w:numPr>
          <w:ilvl w:val="0"/>
          <w:numId w:val="0"/>
        </w:numPr>
        <w:ind w:left="1134" w:hanging="0"/>
        <w:jc w:val="both"/>
        <w:rPr>
          <w:rFonts w:ascii="Tahoma" w:hAnsi="Tahoma" w:cs="Tahoma"/>
          <w:b/>
          <w:b/>
          <w:color w:val="000000" w:themeColor="text1"/>
          <w:sz w:val="24"/>
          <w:szCs w:val="24"/>
        </w:rPr>
      </w:pPr>
      <w:r>
        <w:rPr>
          <w:rFonts w:cs="Tahoma" w:ascii="Tahoma" w:hAnsi="Tahoma"/>
          <w:b/>
          <w:color w:val="000000" w:themeColor="text1"/>
          <w:sz w:val="24"/>
          <w:szCs w:val="24"/>
        </w:rPr>
      </w:r>
    </w:p>
    <w:p>
      <w:pPr>
        <w:pStyle w:val="ListBullet"/>
        <w:numPr>
          <w:ilvl w:val="0"/>
          <w:numId w:val="0"/>
        </w:numPr>
        <w:ind w:left="1134" w:hanging="0"/>
        <w:jc w:val="both"/>
        <w:rPr>
          <w:rFonts w:ascii="Tahoma" w:hAnsi="Tahoma"/>
          <w:sz w:val="24"/>
          <w:szCs w:val="24"/>
        </w:rPr>
      </w:pPr>
      <w:r>
        <w:rPr>
          <w:rFonts w:cs="Tahoma" w:ascii="Tahoma" w:hAnsi="Tahoma"/>
          <w:b/>
          <w:color w:val="000000" w:themeColor="text1"/>
          <w:sz w:val="24"/>
          <w:szCs w:val="24"/>
        </w:rPr>
        <w:t>Torna público o presente Edital nos termos que segue:</w:t>
      </w:r>
    </w:p>
    <w:p>
      <w:pPr>
        <w:pStyle w:val="ListBullet"/>
        <w:numPr>
          <w:ilvl w:val="0"/>
          <w:numId w:val="0"/>
        </w:numPr>
        <w:ind w:left="0" w:hanging="0"/>
        <w:jc w:val="both"/>
        <w:rPr>
          <w:rFonts w:ascii="Tahoma" w:hAnsi="Tahoma" w:cs="Tahoma"/>
          <w:b/>
          <w:b/>
          <w:color w:val="000000" w:themeColor="text1"/>
          <w:sz w:val="24"/>
          <w:szCs w:val="24"/>
        </w:rPr>
      </w:pPr>
      <w:r>
        <w:rPr>
          <w:rFonts w:cs="Tahoma" w:ascii="Tahoma" w:hAnsi="Tahoma"/>
          <w:b/>
          <w:color w:val="000000" w:themeColor="text1"/>
          <w:sz w:val="24"/>
          <w:szCs w:val="24"/>
        </w:rPr>
      </w:r>
    </w:p>
    <w:p>
      <w:pPr>
        <w:pStyle w:val="ListBullet"/>
        <w:numPr>
          <w:ilvl w:val="0"/>
          <w:numId w:val="0"/>
        </w:numPr>
        <w:ind w:left="0" w:firstLine="709"/>
        <w:jc w:val="both"/>
        <w:rPr>
          <w:rFonts w:ascii="Tahoma" w:hAnsi="Tahoma"/>
          <w:sz w:val="24"/>
          <w:szCs w:val="24"/>
        </w:rPr>
      </w:pPr>
      <w:r>
        <w:rPr>
          <w:rFonts w:cs="Tahoma" w:ascii="Tahoma" w:hAnsi="Tahoma"/>
          <w:b/>
          <w:bCs/>
          <w:color w:val="000000" w:themeColor="text1"/>
          <w:sz w:val="24"/>
          <w:szCs w:val="24"/>
        </w:rPr>
        <w:t xml:space="preserve">Art. 1º </w:t>
      </w:r>
      <w:r>
        <w:rPr>
          <w:rFonts w:cs="Tahoma" w:ascii="Tahoma" w:hAnsi="Tahoma"/>
          <w:color w:val="000000" w:themeColor="text1"/>
          <w:sz w:val="24"/>
          <w:szCs w:val="24"/>
        </w:rPr>
        <w:t xml:space="preserve">- Ficam notificados os estudantes </w:t>
      </w:r>
      <w:r>
        <w:rPr>
          <w:rFonts w:eastAsia="Times New Roman" w:cs="Tahoma" w:ascii="Tahoma" w:hAnsi="Tahoma"/>
          <w:color w:val="000000" w:themeColor="text1"/>
          <w:sz w:val="24"/>
          <w:szCs w:val="24"/>
          <w:lang w:eastAsia="pt-BR"/>
        </w:rPr>
        <w:t>de ensino técnico e superior,</w:t>
      </w:r>
      <w:r>
        <w:rPr>
          <w:rFonts w:cs="Tahoma" w:ascii="Tahoma" w:hAnsi="Tahoma"/>
          <w:color w:val="000000" w:themeColor="text1"/>
          <w:sz w:val="24"/>
          <w:szCs w:val="24"/>
        </w:rPr>
        <w:t xml:space="preserve"> que estão abertas as inscrições para cadastramento e habilitação à concessão pelo Município de </w:t>
      </w:r>
      <w:r>
        <w:rPr>
          <w:rFonts w:eastAsia="Times New Roman" w:cs="Tahoma" w:ascii="Tahoma" w:hAnsi="Tahoma"/>
          <w:color w:val="000000" w:themeColor="text1"/>
          <w:sz w:val="24"/>
          <w:szCs w:val="24"/>
          <w:lang w:eastAsia="pt-BR"/>
        </w:rPr>
        <w:t>Sul Brasil-</w:t>
      </w:r>
      <w:r>
        <w:rPr>
          <w:rFonts w:cs="Tahoma" w:ascii="Tahoma" w:hAnsi="Tahoma"/>
          <w:color w:val="000000" w:themeColor="text1"/>
          <w:sz w:val="24"/>
          <w:szCs w:val="24"/>
        </w:rPr>
        <w:t xml:space="preserve">SC, de auxílio </w:t>
      </w:r>
      <w:r>
        <w:rPr>
          <w:rFonts w:eastAsia="Times New Roman" w:cs="Tahoma" w:ascii="Tahoma" w:hAnsi="Tahoma"/>
          <w:color w:val="000000" w:themeColor="text1"/>
          <w:kern w:val="0"/>
          <w:sz w:val="24"/>
          <w:szCs w:val="24"/>
          <w:lang w:val="pt-BR" w:eastAsia="pt-BR" w:bidi="ar-SA"/>
        </w:rPr>
        <w:t>estudante</w:t>
      </w:r>
      <w:r>
        <w:rPr>
          <w:rFonts w:cs="Tahoma" w:ascii="Tahoma" w:hAnsi="Tahoma"/>
          <w:color w:val="000000" w:themeColor="text1"/>
          <w:sz w:val="24"/>
          <w:szCs w:val="24"/>
        </w:rPr>
        <w:t xml:space="preserve">, devendo ser observado as disposições deste Edital, da Lei Municipal </w:t>
      </w:r>
      <w:r>
        <w:rPr>
          <w:rFonts w:eastAsia="Times New Roman" w:cs="Tahoma" w:ascii="Tahoma" w:hAnsi="Tahoma"/>
          <w:color w:val="000000" w:themeColor="text1"/>
          <w:kern w:val="0"/>
          <w:sz w:val="24"/>
          <w:szCs w:val="24"/>
          <w:lang w:val="pt-BR" w:eastAsia="pt-BR" w:bidi="ar-SA"/>
        </w:rPr>
        <w:t>1305</w:t>
      </w:r>
      <w:r>
        <w:rPr>
          <w:rFonts w:cs="Tahoma" w:ascii="Tahoma" w:hAnsi="Tahoma"/>
          <w:sz w:val="24"/>
          <w:szCs w:val="24"/>
        </w:rPr>
        <w:t xml:space="preserve">/2021 </w:t>
      </w:r>
      <w:r>
        <w:rPr>
          <w:rFonts w:cs="Tahoma" w:ascii="Tahoma" w:hAnsi="Tahoma"/>
          <w:color w:val="000000" w:themeColor="text1"/>
          <w:sz w:val="24"/>
          <w:szCs w:val="24"/>
        </w:rPr>
        <w:t>e demais requisições e em determinações do Poder Executivo ou da Comissão Gerenciadora, objetivando o cumprimento deste objeto.</w:t>
      </w:r>
    </w:p>
    <w:p>
      <w:pPr>
        <w:pStyle w:val="ListBullet"/>
        <w:numPr>
          <w:ilvl w:val="0"/>
          <w:numId w:val="0"/>
        </w:numPr>
        <w:ind w:left="0" w:firstLine="709"/>
        <w:jc w:val="both"/>
        <w:rPr>
          <w:rFonts w:ascii="Tahoma" w:hAnsi="Tahoma" w:cs="Tahoma"/>
          <w:color w:val="000000" w:themeColor="text1"/>
          <w:sz w:val="24"/>
          <w:szCs w:val="24"/>
        </w:rPr>
      </w:pPr>
      <w:r>
        <w:rPr>
          <w:rFonts w:cs="Tahoma" w:ascii="Tahoma" w:hAnsi="Tahoma"/>
          <w:color w:val="000000" w:themeColor="text1"/>
          <w:sz w:val="24"/>
          <w:szCs w:val="24"/>
        </w:rPr>
      </w:r>
    </w:p>
    <w:p>
      <w:pPr>
        <w:pStyle w:val="ListBullet"/>
        <w:numPr>
          <w:ilvl w:val="0"/>
          <w:numId w:val="0"/>
        </w:numPr>
        <w:ind w:left="0" w:firstLine="709"/>
        <w:jc w:val="center"/>
        <w:rPr>
          <w:rFonts w:ascii="Tahoma" w:hAnsi="Tahoma"/>
          <w:sz w:val="24"/>
          <w:szCs w:val="24"/>
        </w:rPr>
      </w:pPr>
      <w:r>
        <w:rPr>
          <w:rFonts w:cs="Tahoma" w:ascii="Tahoma" w:hAnsi="Tahoma"/>
          <w:b/>
          <w:color w:val="000000" w:themeColor="text1"/>
          <w:sz w:val="24"/>
          <w:szCs w:val="24"/>
        </w:rPr>
        <w:t>PERÍODO DE CADASTRAMENTO</w:t>
      </w:r>
      <w:r>
        <w:rPr>
          <w:rFonts w:cs="Tahoma" w:ascii="Tahoma" w:hAnsi="Tahoma"/>
          <w:color w:val="000000" w:themeColor="text1"/>
          <w:sz w:val="24"/>
          <w:szCs w:val="24"/>
        </w:rPr>
        <w:t>:</w:t>
      </w:r>
    </w:p>
    <w:p>
      <w:pPr>
        <w:pStyle w:val="ListBullet"/>
        <w:numPr>
          <w:ilvl w:val="0"/>
          <w:numId w:val="0"/>
        </w:numPr>
        <w:ind w:left="0" w:firstLine="709"/>
        <w:jc w:val="both"/>
        <w:rPr>
          <w:rFonts w:ascii="Tahoma" w:hAnsi="Tahoma" w:cs="Tahoma"/>
          <w:color w:val="000000" w:themeColor="text1"/>
          <w:sz w:val="24"/>
          <w:szCs w:val="24"/>
        </w:rPr>
      </w:pPr>
      <w:r>
        <w:rPr>
          <w:rFonts w:cs="Tahoma" w:ascii="Tahoma" w:hAnsi="Tahoma"/>
          <w:color w:val="000000" w:themeColor="text1"/>
          <w:sz w:val="24"/>
          <w:szCs w:val="24"/>
        </w:rPr>
      </w:r>
    </w:p>
    <w:p>
      <w:pPr>
        <w:pStyle w:val="ListBullet"/>
        <w:numPr>
          <w:ilvl w:val="0"/>
          <w:numId w:val="0"/>
        </w:numPr>
        <w:ind w:left="0" w:firstLine="709"/>
        <w:jc w:val="both"/>
        <w:rPr>
          <w:rFonts w:ascii="Tahoma" w:hAnsi="Tahoma"/>
          <w:sz w:val="24"/>
          <w:szCs w:val="24"/>
        </w:rPr>
      </w:pPr>
      <w:r>
        <w:rPr>
          <w:rFonts w:cs="Tahoma" w:ascii="Tahoma" w:hAnsi="Tahoma"/>
          <w:b/>
          <w:bCs/>
          <w:color w:val="000000" w:themeColor="text1"/>
          <w:sz w:val="24"/>
          <w:szCs w:val="24"/>
        </w:rPr>
        <w:t xml:space="preserve"> </w:t>
      </w:r>
      <w:r>
        <w:rPr>
          <w:rFonts w:cs="Tahoma" w:ascii="Tahoma" w:hAnsi="Tahoma"/>
          <w:b/>
          <w:bCs/>
          <w:color w:val="000000" w:themeColor="text1"/>
          <w:sz w:val="24"/>
          <w:szCs w:val="24"/>
        </w:rPr>
        <w:t xml:space="preserve">Art. 2º </w:t>
      </w:r>
      <w:r>
        <w:rPr>
          <w:rFonts w:cs="Tahoma" w:ascii="Tahoma" w:hAnsi="Tahoma"/>
          <w:color w:val="000000" w:themeColor="text1"/>
          <w:sz w:val="24"/>
          <w:szCs w:val="24"/>
        </w:rPr>
        <w:t xml:space="preserve">- O cadastramento/habilitação dos estudantes será recebido no período de </w:t>
      </w:r>
      <w:r>
        <w:rPr>
          <w:rFonts w:eastAsia="Times New Roman" w:cs="Tahoma" w:ascii="Tahoma" w:hAnsi="Tahoma"/>
          <w:b/>
          <w:bCs/>
          <w:color w:val="000000"/>
          <w:kern w:val="0"/>
          <w:sz w:val="24"/>
          <w:szCs w:val="24"/>
          <w:lang w:val="pt-BR" w:eastAsia="pt-BR" w:bidi="ar-SA"/>
        </w:rPr>
        <w:t>06</w:t>
      </w:r>
      <w:r>
        <w:rPr>
          <w:rFonts w:cs="Tahoma" w:ascii="Tahoma" w:hAnsi="Tahoma"/>
          <w:b/>
          <w:bCs/>
          <w:color w:val="000000"/>
          <w:sz w:val="24"/>
          <w:szCs w:val="24"/>
        </w:rPr>
        <w:t>/</w:t>
      </w:r>
      <w:r>
        <w:rPr>
          <w:rFonts w:eastAsia="Times New Roman" w:cs="Tahoma" w:ascii="Tahoma" w:hAnsi="Tahoma"/>
          <w:b/>
          <w:bCs/>
          <w:color w:val="000000"/>
          <w:kern w:val="0"/>
          <w:sz w:val="24"/>
          <w:szCs w:val="24"/>
          <w:lang w:val="pt-BR" w:eastAsia="pt-BR" w:bidi="ar-SA"/>
        </w:rPr>
        <w:t>06</w:t>
      </w:r>
      <w:r>
        <w:rPr>
          <w:rFonts w:cs="Tahoma" w:ascii="Tahoma" w:hAnsi="Tahoma"/>
          <w:b/>
          <w:bCs/>
          <w:color w:val="000000"/>
          <w:sz w:val="24"/>
          <w:szCs w:val="24"/>
        </w:rPr>
        <w:t>/</w:t>
      </w:r>
      <w:r>
        <w:rPr>
          <w:rFonts w:eastAsia="Times New Roman" w:cs="Tahoma" w:ascii="Tahoma" w:hAnsi="Tahoma"/>
          <w:b/>
          <w:bCs/>
          <w:color w:val="000000"/>
          <w:kern w:val="0"/>
          <w:sz w:val="24"/>
          <w:szCs w:val="24"/>
          <w:lang w:val="pt-BR" w:eastAsia="pt-BR" w:bidi="ar-SA"/>
        </w:rPr>
        <w:t>2022</w:t>
      </w:r>
      <w:r>
        <w:rPr>
          <w:rFonts w:cs="Tahoma" w:ascii="Tahoma" w:hAnsi="Tahoma"/>
          <w:b/>
          <w:bCs/>
          <w:color w:val="000000"/>
          <w:sz w:val="24"/>
          <w:szCs w:val="24"/>
        </w:rPr>
        <w:t xml:space="preserve"> até </w:t>
      </w:r>
      <w:r>
        <w:rPr>
          <w:rFonts w:eastAsia="Times New Roman" w:cs="Tahoma" w:ascii="Tahoma" w:hAnsi="Tahoma"/>
          <w:b/>
          <w:bCs/>
          <w:color w:val="000000"/>
          <w:kern w:val="0"/>
          <w:sz w:val="24"/>
          <w:szCs w:val="24"/>
          <w:lang w:val="pt-BR" w:eastAsia="pt-BR" w:bidi="ar-SA"/>
        </w:rPr>
        <w:t>06</w:t>
      </w:r>
      <w:r>
        <w:rPr>
          <w:rFonts w:cs="Tahoma" w:ascii="Tahoma" w:hAnsi="Tahoma"/>
          <w:b/>
          <w:bCs/>
          <w:color w:val="000000"/>
          <w:sz w:val="24"/>
          <w:szCs w:val="24"/>
        </w:rPr>
        <w:t>/</w:t>
      </w:r>
      <w:r>
        <w:rPr>
          <w:rFonts w:eastAsia="Times New Roman" w:cs="Tahoma" w:ascii="Tahoma" w:hAnsi="Tahoma"/>
          <w:b/>
          <w:bCs/>
          <w:color w:val="000000"/>
          <w:kern w:val="0"/>
          <w:sz w:val="24"/>
          <w:szCs w:val="24"/>
          <w:lang w:val="pt-BR" w:eastAsia="pt-BR" w:bidi="ar-SA"/>
        </w:rPr>
        <w:t>07</w:t>
      </w:r>
      <w:r>
        <w:rPr>
          <w:rFonts w:cs="Tahoma" w:ascii="Tahoma" w:hAnsi="Tahoma"/>
          <w:b/>
          <w:bCs/>
          <w:color w:val="000000"/>
          <w:sz w:val="24"/>
          <w:szCs w:val="24"/>
        </w:rPr>
        <w:t>/</w:t>
      </w:r>
      <w:r>
        <w:rPr>
          <w:rFonts w:eastAsia="Times New Roman" w:cs="Tahoma" w:ascii="Tahoma" w:hAnsi="Tahoma"/>
          <w:b/>
          <w:bCs/>
          <w:color w:val="000000"/>
          <w:kern w:val="0"/>
          <w:sz w:val="24"/>
          <w:szCs w:val="24"/>
          <w:lang w:val="pt-BR" w:eastAsia="pt-BR" w:bidi="ar-SA"/>
        </w:rPr>
        <w:t>2022</w:t>
      </w:r>
      <w:r>
        <w:rPr>
          <w:rFonts w:cs="Tahoma" w:ascii="Tahoma" w:hAnsi="Tahoma"/>
          <w:color w:val="000000" w:themeColor="text1"/>
          <w:sz w:val="24"/>
          <w:szCs w:val="24"/>
        </w:rPr>
        <w:t xml:space="preserve">, nos dias úteis, no horário das 7:30 as 11:30 e das 13:00 às 17:00 horas, </w:t>
      </w:r>
      <w:r>
        <w:rPr>
          <w:rFonts w:eastAsia="Times New Roman" w:cs="Tahoma" w:ascii="Tahoma" w:hAnsi="Tahoma"/>
          <w:color w:val="000000" w:themeColor="text1"/>
          <w:sz w:val="24"/>
          <w:szCs w:val="24"/>
          <w:lang w:eastAsia="pt-BR"/>
        </w:rPr>
        <w:t>na recepção da Prefeitura Municipal, Avenida Dr. José Lela Filho, 589 – Centro.</w:t>
      </w:r>
    </w:p>
    <w:p>
      <w:pPr>
        <w:pStyle w:val="ListBullet"/>
        <w:numPr>
          <w:ilvl w:val="0"/>
          <w:numId w:val="0"/>
        </w:numPr>
        <w:ind w:left="0" w:firstLine="709"/>
        <w:jc w:val="both"/>
        <w:rPr>
          <w:rFonts w:ascii="Tahoma" w:hAnsi="Tahoma"/>
          <w:sz w:val="24"/>
          <w:szCs w:val="24"/>
        </w:rPr>
      </w:pPr>
      <w:r>
        <w:rPr>
          <w:rFonts w:ascii="Tahoma" w:hAnsi="Tahoma"/>
          <w:sz w:val="24"/>
          <w:szCs w:val="24"/>
        </w:rPr>
      </w:r>
    </w:p>
    <w:p>
      <w:pPr>
        <w:pStyle w:val="ListBullet"/>
        <w:numPr>
          <w:ilvl w:val="0"/>
          <w:numId w:val="0"/>
        </w:numPr>
        <w:ind w:left="0" w:firstLine="709"/>
        <w:jc w:val="both"/>
        <w:rPr>
          <w:rFonts w:ascii="Tahoma" w:hAnsi="Tahoma" w:cs="Tahoma"/>
          <w:color w:val="000000" w:themeColor="text1"/>
          <w:sz w:val="24"/>
          <w:szCs w:val="24"/>
        </w:rPr>
      </w:pPr>
      <w:r>
        <w:rPr>
          <w:rFonts w:cs="Tahoma" w:ascii="Tahoma" w:hAnsi="Tahoma"/>
          <w:color w:val="000000" w:themeColor="text1"/>
          <w:sz w:val="24"/>
          <w:szCs w:val="24"/>
        </w:rPr>
      </w:r>
    </w:p>
    <w:p>
      <w:pPr>
        <w:pStyle w:val="ListBullet"/>
        <w:numPr>
          <w:ilvl w:val="0"/>
          <w:numId w:val="0"/>
        </w:numPr>
        <w:ind w:left="0" w:firstLine="709"/>
        <w:jc w:val="both"/>
        <w:rPr>
          <w:rFonts w:ascii="Tahoma" w:hAnsi="Tahoma" w:cs="Tahoma"/>
          <w:color w:val="000000" w:themeColor="text1"/>
          <w:sz w:val="24"/>
          <w:szCs w:val="24"/>
        </w:rPr>
      </w:pPr>
      <w:r>
        <w:rPr>
          <w:rFonts w:cs="Tahoma" w:ascii="Tahoma" w:hAnsi="Tahoma"/>
          <w:color w:val="000000" w:themeColor="text1"/>
          <w:sz w:val="24"/>
          <w:szCs w:val="24"/>
        </w:rPr>
      </w:r>
    </w:p>
    <w:p>
      <w:pPr>
        <w:pStyle w:val="ListBullet"/>
        <w:numPr>
          <w:ilvl w:val="0"/>
          <w:numId w:val="0"/>
        </w:numPr>
        <w:ind w:left="0" w:firstLine="709"/>
        <w:jc w:val="both"/>
        <w:rPr>
          <w:rFonts w:ascii="Tahoma" w:hAnsi="Tahoma" w:cs="Tahoma"/>
          <w:color w:val="000000" w:themeColor="text1"/>
          <w:sz w:val="24"/>
          <w:szCs w:val="24"/>
        </w:rPr>
      </w:pPr>
      <w:r>
        <w:rPr>
          <w:rFonts w:cs="Tahoma" w:ascii="Tahoma" w:hAnsi="Tahoma"/>
          <w:color w:val="000000" w:themeColor="text1"/>
          <w:sz w:val="24"/>
          <w:szCs w:val="24"/>
        </w:rPr>
      </w:r>
    </w:p>
    <w:p>
      <w:pPr>
        <w:pStyle w:val="ListBullet"/>
        <w:numPr>
          <w:ilvl w:val="0"/>
          <w:numId w:val="0"/>
        </w:numPr>
        <w:ind w:left="0" w:firstLine="709"/>
        <w:jc w:val="both"/>
        <w:rPr>
          <w:rFonts w:ascii="Tahoma" w:hAnsi="Tahoma" w:cs="Tahoma"/>
          <w:color w:val="000000" w:themeColor="text1"/>
          <w:sz w:val="24"/>
          <w:szCs w:val="24"/>
        </w:rPr>
      </w:pPr>
      <w:r>
        <w:rPr>
          <w:rFonts w:cs="Tahoma" w:ascii="Tahoma" w:hAnsi="Tahoma"/>
          <w:color w:val="000000" w:themeColor="text1"/>
          <w:sz w:val="24"/>
          <w:szCs w:val="24"/>
        </w:rPr>
      </w:r>
    </w:p>
    <w:p>
      <w:pPr>
        <w:pStyle w:val="ListBullet"/>
        <w:numPr>
          <w:ilvl w:val="0"/>
          <w:numId w:val="0"/>
        </w:numPr>
        <w:ind w:left="0" w:firstLine="709"/>
        <w:jc w:val="center"/>
        <w:rPr>
          <w:rFonts w:ascii="Tahoma" w:hAnsi="Tahoma"/>
          <w:sz w:val="24"/>
          <w:szCs w:val="24"/>
        </w:rPr>
      </w:pPr>
      <w:r>
        <w:rPr>
          <w:rFonts w:cs="Tahoma" w:ascii="Tahoma" w:hAnsi="Tahoma"/>
          <w:b/>
          <w:color w:val="000000" w:themeColor="text1"/>
          <w:sz w:val="24"/>
          <w:szCs w:val="24"/>
        </w:rPr>
        <w:t>DAS CONDIÇÕES/CRITÉRIOS PARA HABILITAÇÃO:</w:t>
      </w:r>
    </w:p>
    <w:p>
      <w:pPr>
        <w:pStyle w:val="ListBullet"/>
        <w:numPr>
          <w:ilvl w:val="0"/>
          <w:numId w:val="0"/>
        </w:numPr>
        <w:ind w:left="0" w:firstLine="709"/>
        <w:jc w:val="both"/>
        <w:rPr>
          <w:rFonts w:ascii="Tahoma" w:hAnsi="Tahoma" w:cs="Tahoma"/>
          <w:b/>
          <w:b/>
          <w:color w:val="000000" w:themeColor="text1"/>
          <w:sz w:val="24"/>
          <w:szCs w:val="24"/>
        </w:rPr>
      </w:pPr>
      <w:r>
        <w:rPr>
          <w:rFonts w:cs="Tahoma" w:ascii="Tahoma" w:hAnsi="Tahoma"/>
          <w:b/>
          <w:color w:val="000000" w:themeColor="text1"/>
          <w:sz w:val="24"/>
          <w:szCs w:val="24"/>
        </w:rPr>
      </w:r>
    </w:p>
    <w:p>
      <w:pPr>
        <w:pStyle w:val="NormalWeb"/>
        <w:spacing w:beforeAutospacing="0" w:before="0" w:afterAutospacing="0" w:after="0"/>
        <w:ind w:firstLine="709"/>
        <w:jc w:val="both"/>
        <w:rPr>
          <w:rFonts w:ascii="Tahoma" w:hAnsi="Tahoma"/>
          <w:sz w:val="24"/>
          <w:szCs w:val="24"/>
        </w:rPr>
      </w:pPr>
      <w:r>
        <w:rPr>
          <w:rFonts w:cs="Tahoma" w:ascii="Tahoma" w:hAnsi="Tahoma"/>
          <w:b/>
          <w:bCs/>
          <w:color w:val="000000" w:themeColor="text1"/>
          <w:sz w:val="24"/>
          <w:szCs w:val="24"/>
        </w:rPr>
        <w:t>Art. 3º</w:t>
      </w:r>
      <w:r>
        <w:rPr>
          <w:rFonts w:cs="Tahoma" w:ascii="Tahoma" w:hAnsi="Tahoma"/>
          <w:color w:val="000000" w:themeColor="text1"/>
          <w:sz w:val="24"/>
          <w:szCs w:val="24"/>
        </w:rPr>
        <w:t xml:space="preserve"> - Poderão ser beneficiados todos os estudantes  que se cadastrarem, observadas as condições da Lei Municipal </w:t>
      </w:r>
      <w:r>
        <w:rPr>
          <w:rFonts w:eastAsia="Times New Roman" w:cs="Tahoma" w:ascii="Tahoma" w:hAnsi="Tahoma"/>
          <w:color w:val="000000" w:themeColor="text1"/>
          <w:sz w:val="24"/>
          <w:szCs w:val="24"/>
          <w:lang w:eastAsia="pt-BR"/>
        </w:rPr>
        <w:t>1305</w:t>
      </w:r>
      <w:r>
        <w:rPr>
          <w:rFonts w:cs="Tahoma" w:ascii="Tahoma" w:hAnsi="Tahoma"/>
          <w:sz w:val="24"/>
          <w:szCs w:val="24"/>
        </w:rPr>
        <w:t>/2021</w:t>
      </w:r>
      <w:r>
        <w:rPr>
          <w:rFonts w:cs="Tahoma" w:ascii="Tahoma" w:hAnsi="Tahoma"/>
          <w:color w:val="000000" w:themeColor="text1"/>
          <w:sz w:val="24"/>
          <w:szCs w:val="24"/>
        </w:rPr>
        <w:t>.</w:t>
      </w:r>
    </w:p>
    <w:p>
      <w:pPr>
        <w:pStyle w:val="NormalWeb"/>
        <w:spacing w:beforeAutospacing="0" w:before="0" w:afterAutospacing="0" w:after="0"/>
        <w:ind w:firstLine="709"/>
        <w:jc w:val="both"/>
        <w:rPr>
          <w:rFonts w:ascii="Tahoma" w:hAnsi="Tahoma"/>
          <w:sz w:val="24"/>
          <w:szCs w:val="24"/>
        </w:rPr>
      </w:pPr>
      <w:r>
        <w:rPr>
          <w:rFonts w:ascii="Tahoma" w:hAnsi="Tahoma"/>
          <w:sz w:val="24"/>
          <w:szCs w:val="24"/>
        </w:rPr>
      </w:r>
    </w:p>
    <w:p>
      <w:pPr>
        <w:pStyle w:val="Default"/>
        <w:ind w:firstLine="1134"/>
        <w:jc w:val="both"/>
        <w:rPr>
          <w:rFonts w:ascii="Tahoma" w:hAnsi="Tahoma"/>
          <w:sz w:val="24"/>
          <w:szCs w:val="24"/>
        </w:rPr>
      </w:pPr>
      <w:r>
        <w:rPr>
          <w:rFonts w:ascii="Tahoma" w:hAnsi="Tahoma"/>
          <w:b w:val="false"/>
          <w:bCs w:val="false"/>
          <w:color w:val="auto"/>
          <w:sz w:val="24"/>
          <w:szCs w:val="24"/>
        </w:rPr>
        <w:t xml:space="preserve">I - estar regularmente matriculado </w:t>
      </w:r>
      <w:r>
        <w:rPr>
          <w:rFonts w:eastAsia="Calibri" w:cs="" w:ascii="Tahoma" w:hAnsi="Tahoma"/>
          <w:b w:val="false"/>
          <w:bCs w:val="false"/>
          <w:color w:val="auto"/>
          <w:kern w:val="0"/>
          <w:sz w:val="24"/>
          <w:szCs w:val="24"/>
          <w:lang w:val="pt-BR" w:eastAsia="en-US" w:bidi="ar-SA"/>
        </w:rPr>
        <w:t>em</w:t>
      </w:r>
      <w:r>
        <w:rPr>
          <w:rFonts w:ascii="Tahoma" w:hAnsi="Tahoma"/>
          <w:b w:val="false"/>
          <w:bCs w:val="false"/>
          <w:color w:val="auto"/>
          <w:sz w:val="24"/>
          <w:szCs w:val="24"/>
        </w:rPr>
        <w:t xml:space="preserve"> </w:t>
      </w:r>
      <w:r>
        <w:rPr>
          <w:rFonts w:ascii="Tahoma" w:hAnsi="Tahoma"/>
          <w:b w:val="false"/>
          <w:bCs/>
          <w:color w:val="auto"/>
          <w:sz w:val="24"/>
          <w:szCs w:val="24"/>
        </w:rPr>
        <w:t>Casas Familiares Rurais, Colégios Agrícolas</w:t>
      </w:r>
      <w:r>
        <w:rPr>
          <w:rFonts w:ascii="Tahoma" w:hAnsi="Tahoma"/>
          <w:b w:val="false"/>
          <w:bCs w:val="false"/>
          <w:color w:val="auto"/>
          <w:sz w:val="24"/>
          <w:szCs w:val="24"/>
        </w:rPr>
        <w:t>;</w:t>
      </w:r>
    </w:p>
    <w:p>
      <w:pPr>
        <w:pStyle w:val="Default"/>
        <w:ind w:firstLine="1134"/>
        <w:jc w:val="both"/>
        <w:rPr>
          <w:rFonts w:ascii="Tahoma" w:hAnsi="Tahoma"/>
          <w:sz w:val="24"/>
          <w:szCs w:val="24"/>
        </w:rPr>
      </w:pPr>
      <w:r>
        <w:rPr>
          <w:rFonts w:ascii="Tahoma" w:hAnsi="Tahoma"/>
          <w:b w:val="false"/>
          <w:bCs w:val="false"/>
          <w:color w:val="auto"/>
          <w:sz w:val="24"/>
          <w:szCs w:val="24"/>
        </w:rPr>
        <w:t>II - ser munícipe de Sul Brasil, demonstrado com comprovante de endereço em nome próprio ou declaração firmada em cartório que ateste sua residência em Sul Brasil, ou registro de trabalho no município;</w:t>
      </w:r>
    </w:p>
    <w:p>
      <w:pPr>
        <w:pStyle w:val="Default"/>
        <w:ind w:firstLine="1134"/>
        <w:jc w:val="both"/>
        <w:rPr>
          <w:rFonts w:ascii="Tahoma" w:hAnsi="Tahoma"/>
          <w:b w:val="false"/>
          <w:b w:val="false"/>
          <w:bCs w:val="false"/>
          <w:sz w:val="24"/>
          <w:szCs w:val="24"/>
        </w:rPr>
      </w:pPr>
      <w:r>
        <w:rPr>
          <w:rFonts w:ascii="Tahoma" w:hAnsi="Tahoma"/>
          <w:b w:val="false"/>
          <w:bCs w:val="false"/>
          <w:sz w:val="24"/>
          <w:szCs w:val="24"/>
        </w:rPr>
      </w:r>
    </w:p>
    <w:p>
      <w:pPr>
        <w:pStyle w:val="Default"/>
        <w:ind w:firstLine="1134"/>
        <w:jc w:val="both"/>
        <w:rPr>
          <w:rFonts w:ascii="Tahoma" w:hAnsi="Tahoma"/>
          <w:color w:val="auto"/>
          <w:sz w:val="24"/>
          <w:szCs w:val="24"/>
        </w:rPr>
      </w:pPr>
      <w:r>
        <w:rPr>
          <w:rFonts w:ascii="Tahoma" w:hAnsi="Tahoma"/>
          <w:color w:val="auto"/>
          <w:sz w:val="24"/>
          <w:szCs w:val="24"/>
        </w:rPr>
      </w:r>
    </w:p>
    <w:p>
      <w:pPr>
        <w:pStyle w:val="ListBullet"/>
        <w:numPr>
          <w:ilvl w:val="0"/>
          <w:numId w:val="0"/>
        </w:numPr>
        <w:spacing w:beforeAutospacing="0" w:before="0" w:afterAutospacing="0" w:after="0"/>
        <w:ind w:left="0" w:firstLine="709"/>
        <w:contextualSpacing/>
        <w:jc w:val="left"/>
        <w:rPr>
          <w:rFonts w:ascii="Tahoma" w:hAnsi="Tahoma"/>
          <w:sz w:val="24"/>
          <w:szCs w:val="24"/>
        </w:rPr>
      </w:pPr>
      <w:r>
        <w:rPr>
          <w:rFonts w:cs="Tahoma" w:ascii="Tahoma" w:hAnsi="Tahoma"/>
          <w:b/>
          <w:bCs/>
          <w:color w:val="000000" w:themeColor="text1"/>
          <w:sz w:val="24"/>
          <w:szCs w:val="24"/>
        </w:rPr>
        <w:t>DOS DOCUMENTOS EXIGIDOS PARA CADASTRO:</w:t>
      </w:r>
    </w:p>
    <w:p>
      <w:pPr>
        <w:pStyle w:val="NormalWeb"/>
        <w:spacing w:beforeAutospacing="0" w:before="0" w:afterAutospacing="0" w:after="0"/>
        <w:ind w:left="708" w:firstLine="1"/>
        <w:jc w:val="both"/>
        <w:rPr>
          <w:rFonts w:ascii="Tahoma" w:hAnsi="Tahoma" w:cs="Tahoma"/>
          <w:b/>
          <w:b/>
          <w:color w:val="000000" w:themeColor="text1"/>
          <w:sz w:val="24"/>
          <w:szCs w:val="24"/>
        </w:rPr>
      </w:pPr>
      <w:r>
        <w:rPr>
          <w:rFonts w:cs="Tahoma" w:ascii="Tahoma" w:hAnsi="Tahoma"/>
          <w:b/>
          <w:color w:val="000000" w:themeColor="text1"/>
          <w:sz w:val="24"/>
          <w:szCs w:val="24"/>
        </w:rPr>
      </w:r>
    </w:p>
    <w:p>
      <w:pPr>
        <w:pStyle w:val="NormalWeb"/>
        <w:spacing w:beforeAutospacing="0" w:before="0" w:afterAutospacing="0" w:after="0"/>
        <w:ind w:firstLine="709"/>
        <w:jc w:val="both"/>
        <w:rPr>
          <w:rFonts w:ascii="Tahoma" w:hAnsi="Tahoma"/>
          <w:sz w:val="24"/>
          <w:szCs w:val="24"/>
        </w:rPr>
      </w:pPr>
      <w:r>
        <w:rPr>
          <w:rFonts w:cs="Tahoma" w:ascii="Tahoma" w:hAnsi="Tahoma"/>
          <w:b/>
          <w:bCs/>
          <w:color w:val="000000" w:themeColor="text1"/>
          <w:sz w:val="24"/>
          <w:szCs w:val="24"/>
        </w:rPr>
        <w:t>Art. 4º</w:t>
      </w:r>
      <w:r>
        <w:rPr>
          <w:rFonts w:cs="Tahoma" w:ascii="Tahoma" w:hAnsi="Tahoma"/>
          <w:color w:val="000000" w:themeColor="text1"/>
          <w:sz w:val="24"/>
          <w:szCs w:val="24"/>
        </w:rPr>
        <w:t xml:space="preserve"> – </w:t>
      </w:r>
      <w:r>
        <w:rPr>
          <w:rFonts w:eastAsia="Times New Roman" w:cs="Tahoma" w:ascii="Tahoma" w:hAnsi="Tahoma"/>
          <w:color w:val="000000" w:themeColor="text1"/>
          <w:sz w:val="24"/>
          <w:szCs w:val="24"/>
          <w:lang w:eastAsia="pt-BR"/>
        </w:rPr>
        <w:t>O (a) candidato (a)</w:t>
      </w:r>
      <w:r>
        <w:rPr>
          <w:rFonts w:cs="Tahoma" w:ascii="Tahoma" w:hAnsi="Tahoma"/>
          <w:color w:val="000000" w:themeColor="text1"/>
          <w:sz w:val="24"/>
          <w:szCs w:val="24"/>
        </w:rPr>
        <w:t xml:space="preserve"> deverá preencher e entregar os documentos no período, local e horários mencionados no Art. 2º deste Edital, sendo estes:</w:t>
      </w:r>
    </w:p>
    <w:p>
      <w:pPr>
        <w:pStyle w:val="NormalWeb"/>
        <w:spacing w:beforeAutospacing="0" w:before="0" w:afterAutospacing="0" w:after="0"/>
        <w:ind w:firstLine="709"/>
        <w:jc w:val="both"/>
        <w:rPr>
          <w:rFonts w:ascii="Tahoma" w:hAnsi="Tahoma" w:cs="Tahoma"/>
          <w:color w:val="000000" w:themeColor="text1"/>
          <w:sz w:val="24"/>
          <w:szCs w:val="24"/>
        </w:rPr>
      </w:pPr>
      <w:r>
        <w:rPr>
          <w:rFonts w:cs="Tahoma" w:ascii="Tahoma" w:hAnsi="Tahoma"/>
          <w:color w:val="000000" w:themeColor="text1"/>
          <w:sz w:val="24"/>
          <w:szCs w:val="24"/>
        </w:rPr>
      </w:r>
    </w:p>
    <w:p>
      <w:pPr>
        <w:pStyle w:val="ListParagraph"/>
        <w:numPr>
          <w:ilvl w:val="0"/>
          <w:numId w:val="0"/>
        </w:numPr>
        <w:tabs>
          <w:tab w:val="clear" w:pos="708"/>
          <w:tab w:val="left" w:pos="1701" w:leader="none"/>
        </w:tabs>
        <w:spacing w:before="0" w:after="0"/>
        <w:ind w:left="5804" w:hanging="0"/>
        <w:contextualSpacing/>
        <w:jc w:val="both"/>
        <w:rPr>
          <w:rFonts w:cs="Tahoma"/>
          <w:b/>
          <w:b/>
          <w:bCs/>
          <w:color w:val="000000" w:themeColor="text1"/>
        </w:rPr>
      </w:pPr>
      <w:r>
        <w:rPr>
          <w:rFonts w:cs="Tahoma"/>
          <w:b/>
          <w:bCs/>
          <w:color w:val="000000" w:themeColor="text1"/>
        </w:rPr>
      </w:r>
    </w:p>
    <w:p>
      <w:pPr>
        <w:pStyle w:val="ListParagraph"/>
        <w:numPr>
          <w:ilvl w:val="0"/>
          <w:numId w:val="2"/>
        </w:numPr>
        <w:spacing w:before="0" w:after="0"/>
        <w:contextualSpacing/>
        <w:jc w:val="left"/>
        <w:rPr>
          <w:rFonts w:ascii="Tahoma" w:hAnsi="Tahoma"/>
          <w:sz w:val="24"/>
          <w:szCs w:val="24"/>
        </w:rPr>
      </w:pPr>
      <w:r>
        <w:rPr>
          <w:rFonts w:cs="Tahoma" w:ascii="Tahoma" w:hAnsi="Tahoma"/>
          <w:b/>
          <w:bCs/>
          <w:color w:val="000000" w:themeColor="text1"/>
          <w:sz w:val="24"/>
          <w:szCs w:val="24"/>
        </w:rPr>
        <w:t>Cópia do RG e CPF do Estudante;</w:t>
      </w:r>
    </w:p>
    <w:p>
      <w:pPr>
        <w:pStyle w:val="ListParagraph"/>
        <w:numPr>
          <w:ilvl w:val="0"/>
          <w:numId w:val="0"/>
        </w:numPr>
        <w:spacing w:before="0" w:after="0"/>
        <w:ind w:left="5804" w:hanging="0"/>
        <w:contextualSpacing/>
        <w:jc w:val="left"/>
        <w:rPr>
          <w:rFonts w:ascii="Tahoma" w:hAnsi="Tahoma" w:cs="Tahoma"/>
          <w:color w:val="000000" w:themeColor="text1"/>
          <w:sz w:val="24"/>
          <w:szCs w:val="24"/>
        </w:rPr>
      </w:pPr>
      <w:r>
        <w:rPr>
          <w:rFonts w:cs="Tahoma" w:ascii="Tahoma" w:hAnsi="Tahoma"/>
          <w:color w:val="000000" w:themeColor="text1"/>
          <w:sz w:val="24"/>
          <w:szCs w:val="24"/>
        </w:rPr>
      </w:r>
    </w:p>
    <w:p>
      <w:pPr>
        <w:pStyle w:val="ListParagraph"/>
        <w:numPr>
          <w:ilvl w:val="0"/>
          <w:numId w:val="2"/>
        </w:numPr>
        <w:spacing w:before="0" w:after="0"/>
        <w:contextualSpacing/>
        <w:jc w:val="left"/>
        <w:rPr>
          <w:rFonts w:ascii="Tahoma" w:hAnsi="Tahoma"/>
          <w:sz w:val="24"/>
          <w:szCs w:val="24"/>
        </w:rPr>
      </w:pPr>
      <w:r>
        <w:rPr>
          <w:rFonts w:cs="Tahoma" w:ascii="Tahoma" w:hAnsi="Tahoma"/>
          <w:b/>
          <w:bCs/>
          <w:color w:val="000000" w:themeColor="text1"/>
          <w:sz w:val="24"/>
          <w:szCs w:val="24"/>
        </w:rPr>
        <w:t xml:space="preserve">Cópia de comprovante atual de residência; </w:t>
      </w:r>
    </w:p>
    <w:p>
      <w:pPr>
        <w:pStyle w:val="ListParagraph"/>
        <w:numPr>
          <w:ilvl w:val="0"/>
          <w:numId w:val="0"/>
        </w:numPr>
        <w:spacing w:before="0" w:after="0"/>
        <w:ind w:left="5804" w:hanging="0"/>
        <w:contextualSpacing/>
        <w:jc w:val="left"/>
        <w:rPr>
          <w:rFonts w:ascii="Tahoma" w:hAnsi="Tahoma" w:cs="Tahoma"/>
          <w:color w:val="000000" w:themeColor="text1"/>
          <w:sz w:val="24"/>
          <w:szCs w:val="24"/>
        </w:rPr>
      </w:pPr>
      <w:r>
        <w:rPr>
          <w:rFonts w:cs="Tahoma" w:ascii="Tahoma" w:hAnsi="Tahoma"/>
          <w:color w:val="000000" w:themeColor="text1"/>
          <w:sz w:val="24"/>
          <w:szCs w:val="24"/>
        </w:rPr>
      </w:r>
    </w:p>
    <w:p>
      <w:pPr>
        <w:pStyle w:val="ListParagraph"/>
        <w:numPr>
          <w:ilvl w:val="0"/>
          <w:numId w:val="2"/>
        </w:numPr>
        <w:spacing w:before="0" w:after="0"/>
        <w:contextualSpacing/>
        <w:jc w:val="left"/>
        <w:rPr>
          <w:rFonts w:ascii="Tahoma" w:hAnsi="Tahoma"/>
          <w:sz w:val="24"/>
          <w:szCs w:val="24"/>
        </w:rPr>
      </w:pPr>
      <w:r>
        <w:rPr>
          <w:rFonts w:cs="Tahoma" w:ascii="Tahoma" w:hAnsi="Tahoma"/>
          <w:b/>
          <w:bCs/>
          <w:color w:val="000000" w:themeColor="text1"/>
          <w:sz w:val="24"/>
          <w:szCs w:val="24"/>
        </w:rPr>
        <w:t xml:space="preserve">Comprovar a frequência no curso </w:t>
      </w:r>
    </w:p>
    <w:p>
      <w:pPr>
        <w:pStyle w:val="ListParagraph"/>
        <w:numPr>
          <w:ilvl w:val="0"/>
          <w:numId w:val="0"/>
        </w:numPr>
        <w:spacing w:before="0" w:after="0"/>
        <w:ind w:left="5804" w:hanging="0"/>
        <w:contextualSpacing/>
        <w:jc w:val="left"/>
        <w:rPr>
          <w:rFonts w:ascii="Tahoma" w:hAnsi="Tahoma" w:cs="Tahoma"/>
          <w:color w:val="000000" w:themeColor="text1"/>
          <w:sz w:val="24"/>
          <w:szCs w:val="24"/>
        </w:rPr>
      </w:pPr>
      <w:r>
        <w:rPr>
          <w:rFonts w:cs="Tahoma" w:ascii="Tahoma" w:hAnsi="Tahoma"/>
          <w:color w:val="000000" w:themeColor="text1"/>
          <w:sz w:val="24"/>
          <w:szCs w:val="24"/>
        </w:rPr>
      </w:r>
    </w:p>
    <w:p>
      <w:pPr>
        <w:pStyle w:val="ListParagraph"/>
        <w:numPr>
          <w:ilvl w:val="0"/>
          <w:numId w:val="2"/>
        </w:numPr>
        <w:spacing w:before="0" w:after="0"/>
        <w:contextualSpacing/>
        <w:jc w:val="left"/>
        <w:rPr>
          <w:rFonts w:ascii="Tahoma" w:hAnsi="Tahoma"/>
          <w:sz w:val="24"/>
          <w:szCs w:val="24"/>
        </w:rPr>
      </w:pPr>
      <w:r>
        <w:rPr>
          <w:rFonts w:cs="Tahoma" w:ascii="Tahoma" w:hAnsi="Tahoma"/>
          <w:b/>
          <w:bCs/>
          <w:color w:val="000000" w:themeColor="text1"/>
          <w:sz w:val="24"/>
          <w:szCs w:val="24"/>
        </w:rPr>
        <w:t>Comprovantes de despesas</w:t>
      </w:r>
    </w:p>
    <w:p>
      <w:pPr>
        <w:pStyle w:val="ListParagraph"/>
        <w:spacing w:before="0" w:after="0"/>
        <w:contextualSpacing/>
        <w:jc w:val="left"/>
        <w:rPr>
          <w:rFonts w:ascii="Tahoma" w:hAnsi="Tahoma" w:cs="Tahoma"/>
          <w:color w:val="000000" w:themeColor="text1"/>
          <w:sz w:val="24"/>
          <w:szCs w:val="24"/>
        </w:rPr>
      </w:pPr>
      <w:r>
        <w:rPr>
          <w:rFonts w:cs="Tahoma" w:ascii="Tahoma" w:hAnsi="Tahoma"/>
          <w:color w:val="000000" w:themeColor="text1"/>
          <w:sz w:val="24"/>
          <w:szCs w:val="24"/>
        </w:rPr>
      </w:r>
    </w:p>
    <w:p>
      <w:pPr>
        <w:pStyle w:val="Corpodotexto"/>
        <w:tabs>
          <w:tab w:val="clear" w:pos="708"/>
          <w:tab w:val="left" w:pos="1701" w:leader="none"/>
        </w:tabs>
        <w:spacing w:lineRule="auto" w:line="240"/>
        <w:ind w:left="2832" w:right="-284" w:hanging="0"/>
        <w:rPr>
          <w:rFonts w:ascii="Tahoma" w:hAnsi="Tahoma" w:cs="Tahoma"/>
          <w:bCs/>
          <w:color w:val="000000" w:themeColor="text1"/>
          <w:sz w:val="24"/>
          <w:szCs w:val="24"/>
        </w:rPr>
      </w:pPr>
      <w:r>
        <w:rPr>
          <w:rFonts w:cs="Tahoma" w:ascii="Tahoma" w:hAnsi="Tahoma"/>
          <w:bCs/>
          <w:color w:val="000000" w:themeColor="text1"/>
          <w:sz w:val="24"/>
          <w:szCs w:val="24"/>
        </w:rPr>
      </w:r>
    </w:p>
    <w:p>
      <w:pPr>
        <w:pStyle w:val="NormalWeb"/>
        <w:tabs>
          <w:tab w:val="clear" w:pos="708"/>
          <w:tab w:val="left" w:pos="1701" w:leader="none"/>
        </w:tabs>
        <w:spacing w:beforeAutospacing="0" w:before="0" w:afterAutospacing="0" w:after="0"/>
        <w:ind w:firstLine="709"/>
        <w:jc w:val="both"/>
        <w:rPr>
          <w:rFonts w:ascii="Tahoma" w:hAnsi="Tahoma"/>
          <w:sz w:val="24"/>
          <w:szCs w:val="24"/>
        </w:rPr>
      </w:pPr>
      <w:r>
        <w:rPr>
          <w:rFonts w:cs="Tahoma" w:ascii="Tahoma" w:hAnsi="Tahoma"/>
          <w:b/>
          <w:bCs/>
          <w:color w:val="000000" w:themeColor="text1"/>
          <w:sz w:val="24"/>
          <w:szCs w:val="24"/>
        </w:rPr>
        <w:t xml:space="preserve">Art. 5º </w:t>
      </w:r>
      <w:r>
        <w:rPr>
          <w:rFonts w:cs="Tahoma" w:ascii="Tahoma" w:hAnsi="Tahoma"/>
          <w:color w:val="000000" w:themeColor="text1"/>
          <w:sz w:val="24"/>
          <w:szCs w:val="24"/>
        </w:rPr>
        <w:t xml:space="preserve">- Os documentos podem ser apresentados </w:t>
      </w:r>
      <w:r>
        <w:rPr>
          <w:rFonts w:eastAsia="Times New Roman" w:cs="Tahoma" w:ascii="Tahoma" w:hAnsi="Tahoma"/>
          <w:color w:val="000000" w:themeColor="text1"/>
          <w:sz w:val="24"/>
          <w:szCs w:val="24"/>
          <w:lang w:eastAsia="pt-BR"/>
        </w:rPr>
        <w:t xml:space="preserve">fisicamente na recepção da prefeitura </w:t>
      </w:r>
      <w:r>
        <w:rPr>
          <w:rFonts w:eastAsia="Times New Roman" w:cs="Tahoma" w:ascii="Tahoma" w:hAnsi="Tahoma"/>
          <w:color w:val="000000" w:themeColor="text1"/>
          <w:kern w:val="0"/>
          <w:sz w:val="24"/>
          <w:szCs w:val="24"/>
          <w:lang w:val="pt-BR" w:eastAsia="pt-BR" w:bidi="ar-SA"/>
        </w:rPr>
        <w:t>no horário de expediente de segunda a sexta-feira.</w:t>
      </w:r>
    </w:p>
    <w:p>
      <w:pPr>
        <w:pStyle w:val="Normal"/>
        <w:spacing w:before="0" w:after="0"/>
        <w:ind w:right="-284" w:firstLine="709"/>
        <w:jc w:val="both"/>
        <w:rPr>
          <w:rFonts w:ascii="Tahoma" w:hAnsi="Tahoma"/>
          <w:sz w:val="24"/>
          <w:szCs w:val="24"/>
        </w:rPr>
      </w:pPr>
      <w:r>
        <w:rPr>
          <w:rFonts w:ascii="Tahoma" w:hAnsi="Tahoma"/>
          <w:sz w:val="24"/>
          <w:szCs w:val="24"/>
        </w:rPr>
      </w:r>
    </w:p>
    <w:p>
      <w:pPr>
        <w:pStyle w:val="NormalWeb"/>
        <w:tabs>
          <w:tab w:val="clear" w:pos="708"/>
          <w:tab w:val="left" w:pos="1701" w:leader="none"/>
        </w:tabs>
        <w:spacing w:beforeAutospacing="0" w:before="0" w:afterAutospacing="0" w:after="0"/>
        <w:ind w:firstLine="709"/>
        <w:jc w:val="both"/>
        <w:rPr>
          <w:rFonts w:ascii="Tahoma" w:hAnsi="Tahoma"/>
          <w:sz w:val="24"/>
          <w:szCs w:val="24"/>
        </w:rPr>
      </w:pPr>
      <w:r>
        <w:rPr>
          <w:rFonts w:cs="Tahoma" w:ascii="Tahoma" w:hAnsi="Tahoma"/>
          <w:b/>
          <w:bCs/>
          <w:color w:val="000000" w:themeColor="text1"/>
          <w:sz w:val="24"/>
          <w:szCs w:val="24"/>
        </w:rPr>
        <w:t xml:space="preserve">Art. 6º </w:t>
      </w:r>
      <w:r>
        <w:rPr>
          <w:rFonts w:cs="Tahoma" w:ascii="Tahoma" w:hAnsi="Tahoma"/>
          <w:color w:val="000000" w:themeColor="text1"/>
          <w:sz w:val="24"/>
          <w:szCs w:val="24"/>
        </w:rPr>
        <w:t xml:space="preserve">- Os estudantes que não efetuarem o cadastro para habilitação, no prazo estabelecido neste Edital, não farão jus ao benefício do auxílio </w:t>
      </w:r>
      <w:r>
        <w:rPr>
          <w:rFonts w:eastAsia="Times New Roman" w:cs="Tahoma" w:ascii="Tahoma" w:hAnsi="Tahoma"/>
          <w:color w:val="000000" w:themeColor="text1"/>
          <w:kern w:val="0"/>
          <w:sz w:val="24"/>
          <w:szCs w:val="24"/>
          <w:lang w:val="pt-BR" w:eastAsia="pt-BR" w:bidi="ar-SA"/>
        </w:rPr>
        <w:t>estudantil</w:t>
      </w:r>
      <w:r>
        <w:rPr>
          <w:rFonts w:cs="Tahoma" w:ascii="Tahoma" w:hAnsi="Tahoma"/>
          <w:color w:val="000000" w:themeColor="text1"/>
          <w:sz w:val="24"/>
          <w:szCs w:val="24"/>
        </w:rPr>
        <w:t xml:space="preserve"> de que trata a Lei Municipal </w:t>
      </w:r>
      <w:r>
        <w:rPr>
          <w:rFonts w:eastAsia="Times New Roman" w:cs="Tahoma" w:ascii="Tahoma" w:hAnsi="Tahoma"/>
          <w:color w:val="000000" w:themeColor="text1"/>
          <w:kern w:val="0"/>
          <w:sz w:val="24"/>
          <w:szCs w:val="24"/>
          <w:lang w:val="pt-BR" w:eastAsia="pt-BR" w:bidi="ar-SA"/>
        </w:rPr>
        <w:t>1305</w:t>
      </w:r>
      <w:r>
        <w:rPr>
          <w:rFonts w:cs="Tahoma" w:ascii="Tahoma" w:hAnsi="Tahoma"/>
          <w:color w:val="000000" w:themeColor="text1"/>
          <w:sz w:val="24"/>
          <w:szCs w:val="24"/>
        </w:rPr>
        <w:t>/2021.</w:t>
      </w:r>
    </w:p>
    <w:p>
      <w:pPr>
        <w:pStyle w:val="NormalWeb"/>
        <w:tabs>
          <w:tab w:val="clear" w:pos="708"/>
          <w:tab w:val="left" w:pos="1701" w:leader="none"/>
        </w:tabs>
        <w:spacing w:beforeAutospacing="0" w:before="0" w:afterAutospacing="0" w:after="0"/>
        <w:ind w:firstLine="709"/>
        <w:jc w:val="both"/>
        <w:rPr>
          <w:rFonts w:ascii="Tahoma" w:hAnsi="Tahoma" w:cs="Tahoma"/>
          <w:color w:val="000000" w:themeColor="text1"/>
          <w:sz w:val="24"/>
          <w:szCs w:val="24"/>
        </w:rPr>
      </w:pPr>
      <w:r>
        <w:rPr>
          <w:rFonts w:cs="Tahoma" w:ascii="Tahoma" w:hAnsi="Tahoma"/>
          <w:color w:val="000000" w:themeColor="text1"/>
          <w:sz w:val="24"/>
          <w:szCs w:val="24"/>
        </w:rPr>
      </w:r>
    </w:p>
    <w:p>
      <w:pPr>
        <w:pStyle w:val="Normal"/>
        <w:spacing w:before="0" w:after="0"/>
        <w:ind w:right="-284" w:firstLine="709"/>
        <w:jc w:val="both"/>
        <w:rPr>
          <w:rFonts w:ascii="Tahoma" w:hAnsi="Tahoma"/>
          <w:sz w:val="24"/>
          <w:szCs w:val="24"/>
        </w:rPr>
      </w:pPr>
      <w:r>
        <w:rPr>
          <w:rFonts w:ascii="Tahoma" w:hAnsi="Tahoma"/>
          <w:sz w:val="24"/>
          <w:szCs w:val="24"/>
        </w:rPr>
      </w:r>
    </w:p>
    <w:p>
      <w:pPr>
        <w:pStyle w:val="Normal"/>
        <w:spacing w:before="0" w:after="0"/>
        <w:ind w:right="-284" w:firstLine="709"/>
        <w:jc w:val="both"/>
        <w:rPr>
          <w:rFonts w:ascii="Tahoma" w:hAnsi="Tahoma"/>
          <w:sz w:val="24"/>
          <w:szCs w:val="24"/>
        </w:rPr>
      </w:pPr>
      <w:r>
        <w:rPr>
          <w:rFonts w:ascii="Tahoma" w:hAnsi="Tahoma"/>
          <w:sz w:val="24"/>
          <w:szCs w:val="24"/>
        </w:rPr>
      </w:r>
    </w:p>
    <w:p>
      <w:pPr>
        <w:pStyle w:val="Normal"/>
        <w:spacing w:before="0" w:after="0"/>
        <w:ind w:right="-284" w:firstLine="709"/>
        <w:jc w:val="both"/>
        <w:rPr>
          <w:rFonts w:ascii="Tahoma" w:hAnsi="Tahoma"/>
          <w:sz w:val="24"/>
          <w:szCs w:val="24"/>
        </w:rPr>
      </w:pPr>
      <w:r>
        <w:rPr>
          <w:rFonts w:ascii="Tahoma" w:hAnsi="Tahoma"/>
          <w:sz w:val="24"/>
          <w:szCs w:val="24"/>
        </w:rPr>
      </w:r>
    </w:p>
    <w:p>
      <w:pPr>
        <w:pStyle w:val="Normal"/>
        <w:spacing w:before="0" w:after="0"/>
        <w:ind w:right="-284" w:firstLine="709"/>
        <w:jc w:val="both"/>
        <w:rPr>
          <w:rFonts w:ascii="Tahoma" w:hAnsi="Tahoma"/>
          <w:sz w:val="24"/>
          <w:szCs w:val="24"/>
        </w:rPr>
      </w:pPr>
      <w:r>
        <w:rPr>
          <w:rFonts w:ascii="Tahoma" w:hAnsi="Tahoma"/>
          <w:sz w:val="24"/>
          <w:szCs w:val="24"/>
        </w:rPr>
      </w:r>
    </w:p>
    <w:p>
      <w:pPr>
        <w:pStyle w:val="Normal"/>
        <w:spacing w:before="0" w:after="0"/>
        <w:ind w:right="-284" w:firstLine="709"/>
        <w:jc w:val="both"/>
        <w:rPr>
          <w:rFonts w:ascii="Tahoma" w:hAnsi="Tahoma"/>
          <w:sz w:val="24"/>
          <w:szCs w:val="24"/>
        </w:rPr>
      </w:pPr>
      <w:r>
        <w:rPr>
          <w:rFonts w:ascii="Tahoma" w:hAnsi="Tahoma"/>
          <w:sz w:val="24"/>
          <w:szCs w:val="24"/>
        </w:rPr>
      </w:r>
    </w:p>
    <w:p>
      <w:pPr>
        <w:pStyle w:val="ListBullet"/>
        <w:numPr>
          <w:ilvl w:val="0"/>
          <w:numId w:val="0"/>
        </w:numPr>
        <w:spacing w:before="0" w:after="0"/>
        <w:ind w:left="0" w:firstLine="709"/>
        <w:contextualSpacing/>
        <w:jc w:val="left"/>
        <w:rPr>
          <w:rFonts w:ascii="Tahoma" w:hAnsi="Tahoma"/>
          <w:sz w:val="24"/>
          <w:szCs w:val="24"/>
        </w:rPr>
      </w:pPr>
      <w:r>
        <w:rPr>
          <w:rFonts w:cs="Tahoma" w:ascii="Tahoma" w:hAnsi="Tahoma"/>
          <w:b/>
          <w:color w:val="000000" w:themeColor="text1"/>
          <w:sz w:val="24"/>
          <w:szCs w:val="24"/>
        </w:rPr>
        <w:t xml:space="preserve">DOS </w:t>
      </w:r>
      <w:r>
        <w:rPr>
          <w:rFonts w:eastAsia="Times New Roman" w:cs="Tahoma" w:ascii="Tahoma" w:hAnsi="Tahoma"/>
          <w:b/>
          <w:color w:val="000000" w:themeColor="text1"/>
          <w:sz w:val="24"/>
          <w:szCs w:val="24"/>
          <w:lang w:eastAsia="pt-BR"/>
        </w:rPr>
        <w:t>VALORES E PRAZO DE PAGAMENTO DO AUXÍLIO</w:t>
      </w:r>
      <w:r>
        <w:rPr>
          <w:rFonts w:cs="Tahoma" w:ascii="Tahoma" w:hAnsi="Tahoma"/>
          <w:b/>
          <w:color w:val="000000" w:themeColor="text1"/>
          <w:sz w:val="24"/>
          <w:szCs w:val="24"/>
        </w:rPr>
        <w:t>:</w:t>
      </w:r>
    </w:p>
    <w:p>
      <w:pPr>
        <w:pStyle w:val="ListBullet"/>
        <w:numPr>
          <w:ilvl w:val="0"/>
          <w:numId w:val="0"/>
        </w:numPr>
        <w:spacing w:before="0" w:after="0"/>
        <w:ind w:left="0" w:firstLine="709"/>
        <w:contextualSpacing/>
        <w:jc w:val="left"/>
        <w:rPr>
          <w:rFonts w:ascii="Tahoma" w:hAnsi="Tahoma" w:cs="Tahoma"/>
          <w:b/>
          <w:b/>
          <w:color w:val="000000" w:themeColor="text1"/>
          <w:sz w:val="24"/>
          <w:szCs w:val="24"/>
        </w:rPr>
      </w:pPr>
      <w:r>
        <w:rPr>
          <w:rFonts w:cs="Tahoma" w:ascii="Tahoma" w:hAnsi="Tahoma"/>
          <w:b/>
          <w:color w:val="000000" w:themeColor="text1"/>
          <w:sz w:val="24"/>
          <w:szCs w:val="24"/>
        </w:rPr>
      </w:r>
    </w:p>
    <w:p>
      <w:pPr>
        <w:pStyle w:val="Default"/>
        <w:spacing w:before="0" w:after="0"/>
        <w:ind w:hanging="0"/>
        <w:jc w:val="both"/>
        <w:rPr>
          <w:rFonts w:ascii="Tahoma" w:hAnsi="Tahoma"/>
          <w:sz w:val="24"/>
          <w:szCs w:val="24"/>
        </w:rPr>
      </w:pPr>
      <w:r>
        <w:rPr>
          <w:rFonts w:eastAsia="Calibri" w:cs="Tahoma" w:ascii="Tahoma" w:hAnsi="Tahoma"/>
          <w:b/>
          <w:bCs/>
          <w:color w:val="auto"/>
          <w:sz w:val="24"/>
          <w:szCs w:val="24"/>
          <w:lang w:eastAsia="en-US"/>
        </w:rPr>
        <w:t xml:space="preserve">         </w:t>
      </w:r>
      <w:r>
        <w:rPr>
          <w:rFonts w:eastAsia="Calibri" w:cs="Tahoma" w:ascii="Tahoma" w:hAnsi="Tahoma"/>
          <w:b/>
          <w:bCs/>
          <w:color w:val="000000" w:themeColor="text1"/>
          <w:sz w:val="24"/>
          <w:szCs w:val="24"/>
          <w:lang w:eastAsia="en-US"/>
        </w:rPr>
        <w:t>Art. 7º -</w:t>
      </w:r>
      <w:r>
        <w:rPr>
          <w:rFonts w:eastAsia="Calibri" w:cs="Tahoma" w:ascii="Tahoma" w:hAnsi="Tahoma"/>
          <w:b w:val="false"/>
          <w:bCs w:val="false"/>
          <w:color w:val="auto"/>
          <w:sz w:val="24"/>
          <w:szCs w:val="24"/>
          <w:lang w:eastAsia="en-US"/>
        </w:rPr>
        <w:t xml:space="preserve"> O Auxílio Financeiro que trata o caput deste artigo, será de até R$ 1.000,00 (um mil reais) anuais e destina-se aos filhos de munícipes, podendo ser concedido para custeio de estudos nas Casas Familiares Rurais, Colégios Agrícolas.</w:t>
      </w:r>
    </w:p>
    <w:p>
      <w:pPr>
        <w:pStyle w:val="Corpodotextorecuado"/>
        <w:tabs>
          <w:tab w:val="clear" w:pos="708"/>
          <w:tab w:val="left" w:pos="1418" w:leader="none"/>
          <w:tab w:val="left" w:pos="2835" w:leader="none"/>
        </w:tabs>
        <w:spacing w:before="0" w:after="0"/>
        <w:ind w:left="1416" w:hanging="0"/>
        <w:jc w:val="both"/>
        <w:rPr>
          <w:rFonts w:ascii="Tahoma" w:hAnsi="Tahoma" w:eastAsia="Calibri" w:cs="Tahoma"/>
          <w:b w:val="false"/>
          <w:b w:val="false"/>
          <w:bCs w:val="false"/>
          <w:color w:val="auto"/>
          <w:sz w:val="24"/>
          <w:szCs w:val="24"/>
          <w:lang w:eastAsia="en-US"/>
        </w:rPr>
      </w:pPr>
      <w:r>
        <w:rPr>
          <w:rFonts w:eastAsia="Calibri" w:cs="Tahoma" w:ascii="Tahoma" w:hAnsi="Tahoma"/>
          <w:b w:val="false"/>
          <w:bCs w:val="false"/>
          <w:color w:val="auto"/>
          <w:sz w:val="24"/>
          <w:szCs w:val="24"/>
          <w:lang w:eastAsia="en-US"/>
        </w:rPr>
      </w:r>
    </w:p>
    <w:p>
      <w:pPr>
        <w:pStyle w:val="Corpodotextorecuado"/>
        <w:tabs>
          <w:tab w:val="clear" w:pos="708"/>
          <w:tab w:val="left" w:pos="1418" w:leader="none"/>
          <w:tab w:val="left" w:pos="2835" w:leader="none"/>
        </w:tabs>
        <w:spacing w:before="0" w:after="0"/>
        <w:ind w:left="1416" w:hanging="0"/>
        <w:jc w:val="both"/>
        <w:rPr>
          <w:rFonts w:ascii="Tahoma" w:hAnsi="Tahoma"/>
          <w:sz w:val="24"/>
          <w:szCs w:val="24"/>
        </w:rPr>
      </w:pPr>
      <w:r>
        <w:rPr>
          <w:rFonts w:eastAsia="Calibri" w:cs="Tahoma" w:ascii="Tahoma" w:hAnsi="Tahoma"/>
          <w:b/>
          <w:bCs/>
          <w:color w:val="auto"/>
          <w:sz w:val="24"/>
          <w:szCs w:val="24"/>
          <w:lang w:eastAsia="en-US"/>
        </w:rPr>
        <w:t>O valor pago será de acordo com a soma dos comprovantes das despesas com o custeio dos estudos e transporte.</w:t>
      </w:r>
    </w:p>
    <w:p>
      <w:pPr>
        <w:pStyle w:val="Default"/>
        <w:spacing w:before="0" w:after="0"/>
        <w:ind w:firstLine="1134"/>
        <w:jc w:val="both"/>
        <w:rPr>
          <w:rFonts w:ascii="Tahoma" w:hAnsi="Tahoma"/>
          <w:b w:val="false"/>
          <w:b w:val="false"/>
          <w:bCs w:val="false"/>
          <w:sz w:val="24"/>
          <w:szCs w:val="24"/>
        </w:rPr>
      </w:pPr>
      <w:r>
        <w:rPr>
          <w:rFonts w:ascii="Tahoma" w:hAnsi="Tahoma"/>
          <w:b w:val="false"/>
          <w:bCs w:val="false"/>
          <w:sz w:val="24"/>
          <w:szCs w:val="24"/>
        </w:rPr>
      </w:r>
    </w:p>
    <w:p>
      <w:pPr>
        <w:pStyle w:val="NormalWeb"/>
        <w:tabs>
          <w:tab w:val="clear" w:pos="708"/>
          <w:tab w:val="left" w:pos="1701" w:leader="none"/>
        </w:tabs>
        <w:spacing w:beforeAutospacing="0" w:before="0" w:afterAutospacing="0" w:after="0"/>
        <w:ind w:left="0" w:hanging="0"/>
        <w:jc w:val="both"/>
        <w:rPr>
          <w:rFonts w:ascii="Tahoma" w:hAnsi="Tahoma"/>
          <w:sz w:val="24"/>
          <w:szCs w:val="24"/>
        </w:rPr>
      </w:pPr>
      <w:r>
        <w:rPr>
          <w:rFonts w:cs="Tahoma" w:ascii="Tahoma" w:hAnsi="Tahoma"/>
          <w:b/>
          <w:bCs/>
          <w:color w:val="000000" w:themeColor="text1"/>
          <w:sz w:val="24"/>
          <w:szCs w:val="24"/>
        </w:rPr>
        <w:t xml:space="preserve">        </w:t>
      </w:r>
      <w:r>
        <w:rPr>
          <w:rFonts w:cs="Tahoma" w:ascii="Tahoma" w:hAnsi="Tahoma"/>
          <w:b/>
          <w:bCs/>
          <w:color w:val="000000" w:themeColor="text1"/>
          <w:sz w:val="24"/>
          <w:szCs w:val="24"/>
        </w:rPr>
        <w:t xml:space="preserve">Art. 8º </w:t>
      </w:r>
      <w:r>
        <w:rPr>
          <w:rFonts w:cs="Tahoma" w:ascii="Tahoma" w:hAnsi="Tahoma"/>
          <w:color w:val="000000" w:themeColor="text1"/>
          <w:sz w:val="24"/>
          <w:szCs w:val="24"/>
        </w:rPr>
        <w:t>- Quaisquer dúvidas poderão ser registradas junto ao setor de inscrições, que serão dirimidas junto ao Poder Executivo.</w:t>
      </w:r>
    </w:p>
    <w:p>
      <w:pPr>
        <w:pStyle w:val="NormalWeb"/>
        <w:tabs>
          <w:tab w:val="clear" w:pos="708"/>
          <w:tab w:val="left" w:pos="1701" w:leader="none"/>
        </w:tabs>
        <w:spacing w:beforeAutospacing="0" w:before="0" w:afterAutospacing="0" w:after="0"/>
        <w:ind w:firstLine="709"/>
        <w:jc w:val="both"/>
        <w:rPr>
          <w:rFonts w:ascii="Tahoma" w:hAnsi="Tahoma" w:cs="Tahoma"/>
          <w:color w:val="000000" w:themeColor="text1"/>
          <w:sz w:val="24"/>
          <w:szCs w:val="24"/>
        </w:rPr>
      </w:pPr>
      <w:r>
        <w:rPr>
          <w:rFonts w:cs="Tahoma" w:ascii="Tahoma" w:hAnsi="Tahoma"/>
          <w:color w:val="000000" w:themeColor="text1"/>
          <w:sz w:val="24"/>
          <w:szCs w:val="24"/>
        </w:rPr>
      </w:r>
    </w:p>
    <w:p>
      <w:pPr>
        <w:pStyle w:val="NormalWeb"/>
        <w:tabs>
          <w:tab w:val="clear" w:pos="708"/>
          <w:tab w:val="left" w:pos="1701" w:leader="none"/>
        </w:tabs>
        <w:spacing w:beforeAutospacing="0" w:before="0" w:afterAutospacing="0" w:after="0"/>
        <w:ind w:firstLine="709"/>
        <w:jc w:val="both"/>
        <w:rPr>
          <w:rFonts w:ascii="Tahoma" w:hAnsi="Tahoma"/>
          <w:sz w:val="24"/>
          <w:szCs w:val="24"/>
        </w:rPr>
      </w:pPr>
      <w:r>
        <w:rPr>
          <w:rFonts w:ascii="Tahoma" w:hAnsi="Tahoma"/>
          <w:sz w:val="24"/>
          <w:szCs w:val="24"/>
        </w:rPr>
      </w:r>
    </w:p>
    <w:p>
      <w:pPr>
        <w:pStyle w:val="NormalWeb"/>
        <w:tabs>
          <w:tab w:val="clear" w:pos="708"/>
          <w:tab w:val="left" w:pos="1701" w:leader="none"/>
        </w:tabs>
        <w:spacing w:beforeAutospacing="0" w:before="0" w:afterAutospacing="0" w:after="0"/>
        <w:ind w:firstLine="709"/>
        <w:jc w:val="both"/>
        <w:rPr>
          <w:rFonts w:ascii="Tahoma" w:hAnsi="Tahoma" w:cs="Tahoma"/>
          <w:color w:val="000000" w:themeColor="text1"/>
          <w:sz w:val="24"/>
          <w:szCs w:val="24"/>
        </w:rPr>
      </w:pPr>
      <w:r>
        <w:rPr>
          <w:rFonts w:cs="Tahoma" w:ascii="Tahoma" w:hAnsi="Tahoma"/>
          <w:color w:val="000000" w:themeColor="text1"/>
          <w:sz w:val="24"/>
          <w:szCs w:val="24"/>
        </w:rPr>
      </w:r>
    </w:p>
    <w:p>
      <w:pPr>
        <w:pStyle w:val="NormalWeb"/>
        <w:tabs>
          <w:tab w:val="clear" w:pos="708"/>
          <w:tab w:val="left" w:pos="1701" w:leader="none"/>
        </w:tabs>
        <w:spacing w:beforeAutospacing="0" w:before="0" w:afterAutospacing="0" w:after="0"/>
        <w:ind w:firstLine="709"/>
        <w:jc w:val="both"/>
        <w:rPr>
          <w:rFonts w:ascii="Tahoma" w:hAnsi="Tahoma" w:cs="Tahoma"/>
          <w:color w:val="000000" w:themeColor="text1"/>
          <w:sz w:val="24"/>
          <w:szCs w:val="24"/>
        </w:rPr>
      </w:pPr>
      <w:r>
        <w:rPr>
          <w:rFonts w:cs="Tahoma" w:ascii="Tahoma" w:hAnsi="Tahoma"/>
          <w:color w:val="000000" w:themeColor="text1"/>
          <w:sz w:val="24"/>
          <w:szCs w:val="24"/>
        </w:rPr>
      </w:r>
    </w:p>
    <w:p>
      <w:pPr>
        <w:pStyle w:val="NormalWeb"/>
        <w:tabs>
          <w:tab w:val="clear" w:pos="708"/>
          <w:tab w:val="left" w:pos="1701" w:leader="none"/>
        </w:tabs>
        <w:spacing w:beforeAutospacing="0" w:before="0" w:afterAutospacing="0" w:after="0"/>
        <w:ind w:firstLine="709"/>
        <w:jc w:val="both"/>
        <w:rPr>
          <w:rFonts w:ascii="Tahoma" w:hAnsi="Tahoma" w:cs="Tahoma"/>
          <w:color w:val="000000" w:themeColor="text1"/>
          <w:sz w:val="24"/>
          <w:szCs w:val="24"/>
        </w:rPr>
      </w:pPr>
      <w:r>
        <w:rPr>
          <w:rFonts w:cs="Tahoma" w:ascii="Tahoma" w:hAnsi="Tahoma"/>
          <w:color w:val="000000" w:themeColor="text1"/>
          <w:sz w:val="24"/>
          <w:szCs w:val="24"/>
        </w:rPr>
      </w:r>
    </w:p>
    <w:p>
      <w:pPr>
        <w:pStyle w:val="NormalWeb"/>
        <w:tabs>
          <w:tab w:val="clear" w:pos="708"/>
          <w:tab w:val="left" w:pos="1701" w:leader="none"/>
        </w:tabs>
        <w:spacing w:beforeAutospacing="0" w:before="0" w:afterAutospacing="0" w:after="0"/>
        <w:ind w:firstLine="709"/>
        <w:jc w:val="both"/>
        <w:rPr>
          <w:rFonts w:ascii="Tahoma" w:hAnsi="Tahoma"/>
          <w:sz w:val="24"/>
          <w:szCs w:val="24"/>
        </w:rPr>
      </w:pPr>
      <w:r>
        <w:rPr>
          <w:rFonts w:eastAsia="Times New Roman" w:cs="Tahoma" w:ascii="Tahoma" w:hAnsi="Tahoma"/>
          <w:color w:val="000000" w:themeColor="text1"/>
          <w:sz w:val="24"/>
          <w:szCs w:val="24"/>
          <w:lang w:eastAsia="pt-BR"/>
        </w:rPr>
        <w:t>Sul Brasil-SC</w:t>
      </w:r>
      <w:r>
        <w:rPr>
          <w:rFonts w:cs="Tahoma" w:ascii="Tahoma" w:hAnsi="Tahoma"/>
          <w:color w:val="000000" w:themeColor="text1"/>
          <w:sz w:val="24"/>
          <w:szCs w:val="24"/>
        </w:rPr>
        <w:t xml:space="preserve">,  </w:t>
      </w:r>
      <w:r>
        <w:rPr>
          <w:rFonts w:eastAsia="Times New Roman" w:cs="Tahoma" w:ascii="Tahoma" w:hAnsi="Tahoma"/>
          <w:color w:val="000000" w:themeColor="text1"/>
          <w:kern w:val="0"/>
          <w:sz w:val="24"/>
          <w:szCs w:val="24"/>
          <w:lang w:val="pt-BR" w:eastAsia="pt-BR" w:bidi="ar-SA"/>
        </w:rPr>
        <w:t>06</w:t>
      </w:r>
      <w:r>
        <w:rPr>
          <w:rFonts w:cs="Tahoma" w:ascii="Tahoma" w:hAnsi="Tahoma"/>
          <w:color w:val="000000" w:themeColor="text1"/>
          <w:sz w:val="24"/>
          <w:szCs w:val="24"/>
        </w:rPr>
        <w:t xml:space="preserve"> de </w:t>
      </w:r>
      <w:r>
        <w:rPr>
          <w:rFonts w:eastAsia="Times New Roman" w:cs="Tahoma" w:ascii="Tahoma" w:hAnsi="Tahoma"/>
          <w:color w:val="000000" w:themeColor="text1"/>
          <w:kern w:val="0"/>
          <w:sz w:val="24"/>
          <w:szCs w:val="24"/>
          <w:lang w:val="pt-BR" w:eastAsia="pt-BR" w:bidi="ar-SA"/>
        </w:rPr>
        <w:t>JUNHO</w:t>
      </w:r>
      <w:r>
        <w:rPr>
          <w:rFonts w:cs="Tahoma" w:ascii="Tahoma" w:hAnsi="Tahoma"/>
          <w:color w:val="000000" w:themeColor="text1"/>
          <w:sz w:val="24"/>
          <w:szCs w:val="24"/>
        </w:rPr>
        <w:t xml:space="preserve"> de </w:t>
      </w:r>
      <w:r>
        <w:rPr>
          <w:rFonts w:eastAsia="Times New Roman" w:cs="Tahoma" w:ascii="Tahoma" w:hAnsi="Tahoma"/>
          <w:color w:val="000000" w:themeColor="text1"/>
          <w:kern w:val="0"/>
          <w:sz w:val="24"/>
          <w:szCs w:val="24"/>
          <w:lang w:val="pt-BR" w:eastAsia="pt-BR" w:bidi="ar-SA"/>
        </w:rPr>
        <w:t>2022</w:t>
      </w:r>
      <w:r>
        <w:rPr>
          <w:rFonts w:cs="Tahoma" w:ascii="Tahoma" w:hAnsi="Tahoma"/>
          <w:color w:val="000000" w:themeColor="text1"/>
          <w:sz w:val="24"/>
          <w:szCs w:val="24"/>
        </w:rPr>
        <w:t>.</w:t>
      </w:r>
    </w:p>
    <w:p>
      <w:pPr>
        <w:pStyle w:val="NormalWeb"/>
        <w:tabs>
          <w:tab w:val="clear" w:pos="708"/>
          <w:tab w:val="left" w:pos="1701" w:leader="none"/>
        </w:tabs>
        <w:spacing w:beforeAutospacing="0" w:before="0" w:afterAutospacing="0" w:after="0"/>
        <w:ind w:firstLine="709"/>
        <w:jc w:val="both"/>
        <w:rPr>
          <w:rFonts w:ascii="Tahoma" w:hAnsi="Tahoma" w:cs="Tahoma"/>
          <w:b/>
          <w:b/>
          <w:color w:val="000000" w:themeColor="text1"/>
          <w:sz w:val="24"/>
          <w:szCs w:val="24"/>
        </w:rPr>
      </w:pPr>
      <w:r>
        <w:rPr>
          <w:rFonts w:cs="Tahoma" w:ascii="Tahoma" w:hAnsi="Tahoma"/>
          <w:b/>
          <w:color w:val="000000" w:themeColor="text1"/>
          <w:sz w:val="24"/>
          <w:szCs w:val="24"/>
        </w:rPr>
      </w:r>
    </w:p>
    <w:p>
      <w:pPr>
        <w:pStyle w:val="NormalWeb"/>
        <w:tabs>
          <w:tab w:val="clear" w:pos="708"/>
          <w:tab w:val="left" w:pos="1701" w:leader="none"/>
        </w:tabs>
        <w:spacing w:beforeAutospacing="0" w:before="0" w:afterAutospacing="0" w:after="0"/>
        <w:ind w:firstLine="709"/>
        <w:jc w:val="both"/>
        <w:rPr>
          <w:rFonts w:ascii="Tahoma" w:hAnsi="Tahoma" w:cs="Tahoma"/>
          <w:b/>
          <w:b/>
          <w:color w:val="000000" w:themeColor="text1"/>
          <w:sz w:val="24"/>
          <w:szCs w:val="24"/>
        </w:rPr>
      </w:pPr>
      <w:r>
        <w:rPr>
          <w:rFonts w:cs="Tahoma" w:ascii="Tahoma" w:hAnsi="Tahoma"/>
          <w:b/>
          <w:color w:val="000000" w:themeColor="text1"/>
          <w:sz w:val="24"/>
          <w:szCs w:val="24"/>
        </w:rPr>
      </w:r>
    </w:p>
    <w:p>
      <w:pPr>
        <w:pStyle w:val="NormalWeb"/>
        <w:tabs>
          <w:tab w:val="clear" w:pos="708"/>
          <w:tab w:val="left" w:pos="1701" w:leader="none"/>
        </w:tabs>
        <w:spacing w:beforeAutospacing="0" w:before="0" w:afterAutospacing="0" w:after="0"/>
        <w:ind w:firstLine="709"/>
        <w:jc w:val="both"/>
        <w:rPr>
          <w:rFonts w:ascii="Tahoma" w:hAnsi="Tahoma" w:cs="Tahoma"/>
          <w:b/>
          <w:b/>
          <w:color w:val="000000" w:themeColor="text1"/>
          <w:sz w:val="24"/>
          <w:szCs w:val="24"/>
        </w:rPr>
      </w:pPr>
      <w:r>
        <w:rPr>
          <w:rFonts w:cs="Tahoma" w:ascii="Tahoma" w:hAnsi="Tahoma"/>
          <w:b/>
          <w:color w:val="000000" w:themeColor="text1"/>
          <w:sz w:val="24"/>
          <w:szCs w:val="24"/>
        </w:rPr>
      </w:r>
    </w:p>
    <w:p>
      <w:pPr>
        <w:pStyle w:val="NormalWeb"/>
        <w:tabs>
          <w:tab w:val="clear" w:pos="708"/>
          <w:tab w:val="left" w:pos="1701" w:leader="none"/>
        </w:tabs>
        <w:spacing w:beforeAutospacing="0" w:before="0" w:afterAutospacing="0" w:after="0"/>
        <w:ind w:firstLine="709"/>
        <w:jc w:val="both"/>
        <w:rPr>
          <w:rFonts w:ascii="Tahoma" w:hAnsi="Tahoma" w:cs="Tahoma"/>
          <w:b/>
          <w:b/>
          <w:color w:val="000000" w:themeColor="text1"/>
          <w:sz w:val="24"/>
          <w:szCs w:val="24"/>
        </w:rPr>
      </w:pPr>
      <w:r>
        <w:rPr>
          <w:rFonts w:cs="Tahoma" w:ascii="Tahoma" w:hAnsi="Tahoma"/>
          <w:b/>
          <w:color w:val="000000" w:themeColor="text1"/>
          <w:sz w:val="24"/>
          <w:szCs w:val="24"/>
        </w:rPr>
      </w:r>
    </w:p>
    <w:p>
      <w:pPr>
        <w:pStyle w:val="NormalWeb"/>
        <w:tabs>
          <w:tab w:val="clear" w:pos="708"/>
          <w:tab w:val="left" w:pos="1701" w:leader="none"/>
        </w:tabs>
        <w:spacing w:beforeAutospacing="0" w:before="0" w:afterAutospacing="0" w:after="0"/>
        <w:ind w:firstLine="709"/>
        <w:jc w:val="both"/>
        <w:rPr>
          <w:rFonts w:ascii="Tahoma" w:hAnsi="Tahoma" w:cs="Tahoma"/>
          <w:b/>
          <w:b/>
          <w:color w:val="000000" w:themeColor="text1"/>
          <w:sz w:val="24"/>
          <w:szCs w:val="24"/>
        </w:rPr>
      </w:pPr>
      <w:r>
        <w:rPr>
          <w:rFonts w:cs="Tahoma" w:ascii="Tahoma" w:hAnsi="Tahoma"/>
          <w:b/>
          <w:color w:val="000000" w:themeColor="text1"/>
          <w:sz w:val="24"/>
          <w:szCs w:val="24"/>
        </w:rPr>
      </w:r>
    </w:p>
    <w:p>
      <w:pPr>
        <w:pStyle w:val="NormalWeb"/>
        <w:tabs>
          <w:tab w:val="clear" w:pos="708"/>
          <w:tab w:val="left" w:pos="1701" w:leader="none"/>
        </w:tabs>
        <w:spacing w:beforeAutospacing="0" w:before="0" w:afterAutospacing="0" w:after="0"/>
        <w:ind w:firstLine="709"/>
        <w:jc w:val="center"/>
        <w:rPr>
          <w:rFonts w:ascii="Tahoma" w:hAnsi="Tahoma" w:cs="Tahoma"/>
          <w:b/>
          <w:b/>
          <w:color w:val="000000" w:themeColor="text1"/>
          <w:sz w:val="24"/>
          <w:szCs w:val="24"/>
        </w:rPr>
      </w:pPr>
      <w:r>
        <w:rPr>
          <w:rFonts w:cs="Tahoma" w:ascii="Tahoma" w:hAnsi="Tahoma"/>
          <w:b/>
          <w:color w:val="000000" w:themeColor="text1"/>
          <w:sz w:val="24"/>
          <w:szCs w:val="24"/>
        </w:rPr>
      </w:r>
    </w:p>
    <w:p>
      <w:pPr>
        <w:pStyle w:val="NormalWeb"/>
        <w:tabs>
          <w:tab w:val="clear" w:pos="708"/>
          <w:tab w:val="left" w:pos="1701" w:leader="none"/>
        </w:tabs>
        <w:spacing w:beforeAutospacing="0" w:before="0" w:afterAutospacing="0" w:after="0"/>
        <w:ind w:firstLine="709"/>
        <w:jc w:val="center"/>
        <w:rPr>
          <w:rFonts w:ascii="Tahoma" w:hAnsi="Tahoma"/>
          <w:sz w:val="24"/>
          <w:szCs w:val="24"/>
        </w:rPr>
      </w:pPr>
      <w:r>
        <w:rPr>
          <w:rFonts w:eastAsia="Times New Roman" w:cs="Tahoma" w:ascii="Tahoma" w:hAnsi="Tahoma"/>
          <w:b/>
          <w:color w:val="000000" w:themeColor="text1"/>
          <w:sz w:val="24"/>
          <w:szCs w:val="24"/>
          <w:lang w:eastAsia="pt-BR"/>
        </w:rPr>
        <w:t>MAURILIO OSTROSKI</w:t>
      </w:r>
    </w:p>
    <w:p>
      <w:pPr>
        <w:pStyle w:val="NormalWeb"/>
        <w:tabs>
          <w:tab w:val="clear" w:pos="708"/>
          <w:tab w:val="left" w:pos="1701" w:leader="none"/>
        </w:tabs>
        <w:spacing w:beforeAutospacing="0" w:before="0" w:afterAutospacing="0" w:after="0"/>
        <w:ind w:firstLine="709"/>
        <w:jc w:val="center"/>
        <w:rPr>
          <w:rFonts w:ascii="Tahoma" w:hAnsi="Tahoma"/>
          <w:sz w:val="24"/>
          <w:szCs w:val="24"/>
        </w:rPr>
      </w:pPr>
      <w:r>
        <w:rPr>
          <w:rFonts w:cs="Tahoma" w:ascii="Tahoma" w:hAnsi="Tahoma"/>
          <w:b/>
          <w:color w:val="000000" w:themeColor="text1"/>
          <w:sz w:val="24"/>
          <w:szCs w:val="24"/>
        </w:rPr>
        <w:t>PREFEITO MUNICIPAL</w:t>
      </w:r>
    </w:p>
    <w:p>
      <w:pPr>
        <w:pStyle w:val="NormalWeb"/>
        <w:tabs>
          <w:tab w:val="clear" w:pos="708"/>
          <w:tab w:val="left" w:pos="1701" w:leader="none"/>
        </w:tabs>
        <w:spacing w:beforeAutospacing="0" w:before="0" w:afterAutospacing="0" w:after="0"/>
        <w:ind w:firstLine="709"/>
        <w:jc w:val="center"/>
        <w:rPr>
          <w:rFonts w:ascii="Tahoma" w:hAnsi="Tahoma" w:cs="Tahoma"/>
          <w:b/>
          <w:b/>
          <w:color w:val="000000" w:themeColor="text1"/>
          <w:sz w:val="24"/>
          <w:szCs w:val="24"/>
        </w:rPr>
      </w:pPr>
      <w:r>
        <w:rPr>
          <w:rFonts w:cs="Tahoma" w:ascii="Tahoma" w:hAnsi="Tahoma"/>
          <w:b/>
          <w:color w:val="000000" w:themeColor="text1"/>
          <w:sz w:val="24"/>
          <w:szCs w:val="24"/>
        </w:rPr>
      </w:r>
    </w:p>
    <w:p>
      <w:pPr>
        <w:pStyle w:val="NormalWeb"/>
        <w:tabs>
          <w:tab w:val="clear" w:pos="708"/>
          <w:tab w:val="left" w:pos="1701" w:leader="none"/>
        </w:tabs>
        <w:spacing w:beforeAutospacing="0" w:before="0" w:afterAutospacing="0" w:after="0"/>
        <w:ind w:firstLine="709"/>
        <w:jc w:val="center"/>
        <w:rPr>
          <w:rFonts w:ascii="Tahoma" w:hAnsi="Tahoma" w:cs="Tahoma"/>
          <w:b/>
          <w:b/>
          <w:color w:val="000000" w:themeColor="text1"/>
          <w:sz w:val="24"/>
          <w:szCs w:val="24"/>
        </w:rPr>
      </w:pPr>
      <w:r>
        <w:rPr>
          <w:rFonts w:cs="Tahoma" w:ascii="Tahoma" w:hAnsi="Tahoma"/>
          <w:b/>
          <w:color w:val="000000" w:themeColor="text1"/>
          <w:sz w:val="24"/>
          <w:szCs w:val="24"/>
        </w:rPr>
      </w:r>
    </w:p>
    <w:p>
      <w:pPr>
        <w:pStyle w:val="NormalWeb"/>
        <w:tabs>
          <w:tab w:val="clear" w:pos="708"/>
          <w:tab w:val="left" w:pos="1701" w:leader="none"/>
        </w:tabs>
        <w:spacing w:beforeAutospacing="0" w:before="0" w:afterAutospacing="0" w:after="0"/>
        <w:ind w:firstLine="709"/>
        <w:jc w:val="center"/>
        <w:rPr>
          <w:rFonts w:ascii="Tahoma" w:hAnsi="Tahoma" w:cs="Tahoma"/>
          <w:b/>
          <w:b/>
          <w:color w:val="000000" w:themeColor="text1"/>
          <w:sz w:val="24"/>
          <w:szCs w:val="24"/>
        </w:rPr>
      </w:pPr>
      <w:r>
        <w:rPr>
          <w:rFonts w:cs="Tahoma" w:ascii="Tahoma" w:hAnsi="Tahoma"/>
          <w:b/>
          <w:color w:val="000000" w:themeColor="text1"/>
          <w:sz w:val="24"/>
          <w:szCs w:val="24"/>
        </w:rPr>
      </w:r>
    </w:p>
    <w:p>
      <w:pPr>
        <w:pStyle w:val="NormalWeb"/>
        <w:tabs>
          <w:tab w:val="clear" w:pos="708"/>
          <w:tab w:val="left" w:pos="1701" w:leader="none"/>
        </w:tabs>
        <w:spacing w:beforeAutospacing="0" w:before="0" w:afterAutospacing="0" w:after="0"/>
        <w:ind w:firstLine="709"/>
        <w:jc w:val="center"/>
        <w:rPr>
          <w:rFonts w:ascii="Tahoma" w:hAnsi="Tahoma" w:cs="Tahoma"/>
          <w:b/>
          <w:b/>
          <w:color w:val="000000" w:themeColor="text1"/>
          <w:sz w:val="24"/>
          <w:szCs w:val="24"/>
        </w:rPr>
      </w:pPr>
      <w:r>
        <w:rPr>
          <w:rFonts w:cs="Tahoma" w:ascii="Tahoma" w:hAnsi="Tahoma"/>
          <w:b/>
          <w:color w:val="000000" w:themeColor="text1"/>
          <w:sz w:val="24"/>
          <w:szCs w:val="24"/>
        </w:rPr>
      </w:r>
    </w:p>
    <w:p>
      <w:pPr>
        <w:pStyle w:val="NormalWeb"/>
        <w:tabs>
          <w:tab w:val="clear" w:pos="708"/>
          <w:tab w:val="left" w:pos="1701" w:leader="none"/>
        </w:tabs>
        <w:spacing w:beforeAutospacing="0" w:before="0" w:afterAutospacing="0" w:after="0"/>
        <w:ind w:firstLine="709"/>
        <w:jc w:val="center"/>
        <w:rPr>
          <w:rFonts w:ascii="Tahoma" w:hAnsi="Tahoma" w:eastAsia="Times New Roman" w:cs="Tahoma"/>
          <w:b/>
          <w:b/>
          <w:color w:val="000000" w:themeColor="text1"/>
          <w:kern w:val="0"/>
          <w:sz w:val="24"/>
          <w:szCs w:val="24"/>
          <w:lang w:val="pt-BR" w:eastAsia="pt-BR" w:bidi="ar-SA"/>
        </w:rPr>
      </w:pPr>
      <w:r>
        <w:rPr>
          <w:rFonts w:eastAsia="Times New Roman" w:cs="Tahoma" w:ascii="Tahoma" w:hAnsi="Tahoma"/>
          <w:b/>
          <w:color w:val="000000" w:themeColor="text1"/>
          <w:kern w:val="0"/>
          <w:sz w:val="24"/>
          <w:szCs w:val="24"/>
          <w:lang w:val="pt-BR" w:eastAsia="pt-BR" w:bidi="ar-SA"/>
        </w:rPr>
        <w:t>ADILTON PIETRO BIASI</w:t>
      </w:r>
    </w:p>
    <w:p>
      <w:pPr>
        <w:pStyle w:val="NormalWeb"/>
        <w:tabs>
          <w:tab w:val="clear" w:pos="708"/>
          <w:tab w:val="left" w:pos="1701" w:leader="none"/>
        </w:tabs>
        <w:spacing w:beforeAutospacing="0" w:before="0" w:afterAutospacing="0" w:after="0"/>
        <w:ind w:firstLine="709"/>
        <w:jc w:val="center"/>
        <w:rPr>
          <w:rFonts w:ascii="Tahoma" w:hAnsi="Tahoma"/>
          <w:sz w:val="24"/>
          <w:szCs w:val="24"/>
        </w:rPr>
      </w:pPr>
      <w:r>
        <w:rPr>
          <w:rFonts w:cs="Tahoma" w:ascii="Tahoma" w:hAnsi="Tahoma"/>
          <w:b/>
          <w:color w:val="000000" w:themeColor="text1"/>
          <w:sz w:val="24"/>
          <w:szCs w:val="24"/>
        </w:rPr>
        <w:t xml:space="preserve">DIRETOR MUNICIPAL DA </w:t>
      </w:r>
      <w:r>
        <w:rPr>
          <w:rFonts w:eastAsia="Times New Roman" w:cs="Tahoma" w:ascii="Tahoma" w:hAnsi="Tahoma"/>
          <w:b/>
          <w:color w:val="000000" w:themeColor="text1"/>
          <w:sz w:val="24"/>
          <w:szCs w:val="24"/>
          <w:lang w:eastAsia="pt-BR"/>
        </w:rPr>
        <w:t>ADMINISTRAÇÃO</w:t>
      </w:r>
      <w:r>
        <w:rPr>
          <w:rFonts w:cs="Tahoma" w:ascii="Tahoma" w:hAnsi="Tahoma"/>
          <w:b/>
          <w:color w:val="000000" w:themeColor="text1"/>
          <w:sz w:val="24"/>
          <w:szCs w:val="24"/>
        </w:rPr>
        <w:t xml:space="preserve"> </w:t>
      </w:r>
    </w:p>
    <w:p>
      <w:pPr>
        <w:pStyle w:val="NormalWeb"/>
        <w:tabs>
          <w:tab w:val="clear" w:pos="708"/>
          <w:tab w:val="left" w:pos="1701" w:leader="none"/>
        </w:tabs>
        <w:spacing w:beforeAutospacing="0" w:before="0" w:afterAutospacing="0" w:after="0"/>
        <w:ind w:firstLine="709"/>
        <w:jc w:val="both"/>
        <w:rPr>
          <w:rFonts w:ascii="Tahoma" w:hAnsi="Tahoma"/>
          <w:sz w:val="24"/>
          <w:szCs w:val="24"/>
        </w:rPr>
      </w:pPr>
      <w:r>
        <w:rPr>
          <w:rFonts w:ascii="Tahoma" w:hAnsi="Tahoma"/>
          <w:sz w:val="24"/>
          <w:szCs w:val="24"/>
        </w:rPr>
      </w:r>
    </w:p>
    <w:p>
      <w:pPr>
        <w:pStyle w:val="NormalWeb"/>
        <w:tabs>
          <w:tab w:val="clear" w:pos="708"/>
          <w:tab w:val="left" w:pos="1701" w:leader="none"/>
        </w:tabs>
        <w:spacing w:beforeAutospacing="0" w:before="0" w:afterAutospacing="0" w:after="0"/>
        <w:ind w:firstLine="709"/>
        <w:jc w:val="both"/>
        <w:rPr>
          <w:rFonts w:ascii="Tahoma" w:hAnsi="Tahoma" w:cs="Tahoma"/>
          <w:b/>
          <w:b/>
          <w:color w:val="000000" w:themeColor="text1"/>
          <w:sz w:val="24"/>
          <w:szCs w:val="24"/>
        </w:rPr>
      </w:pPr>
      <w:r>
        <w:rPr>
          <w:rFonts w:cs="Tahoma" w:ascii="Tahoma" w:hAnsi="Tahoma"/>
          <w:b/>
          <w:color w:val="000000" w:themeColor="text1"/>
          <w:sz w:val="24"/>
          <w:szCs w:val="24"/>
        </w:rPr>
      </w:r>
    </w:p>
    <w:p>
      <w:pPr>
        <w:pStyle w:val="NormalWeb"/>
        <w:tabs>
          <w:tab w:val="clear" w:pos="708"/>
          <w:tab w:val="left" w:pos="1701" w:leader="none"/>
        </w:tabs>
        <w:spacing w:beforeAutospacing="0" w:before="0" w:afterAutospacing="0" w:after="0"/>
        <w:ind w:firstLine="709"/>
        <w:jc w:val="both"/>
        <w:rPr>
          <w:rFonts w:ascii="Tahoma" w:hAnsi="Tahoma" w:cs="Tahoma"/>
          <w:b/>
          <w:b/>
          <w:color w:val="000000" w:themeColor="text1"/>
          <w:sz w:val="24"/>
          <w:szCs w:val="24"/>
        </w:rPr>
      </w:pPr>
      <w:r>
        <w:rPr>
          <w:rFonts w:cs="Tahoma" w:ascii="Tahoma" w:hAnsi="Tahoma"/>
          <w:b/>
          <w:color w:val="000000" w:themeColor="text1"/>
          <w:sz w:val="24"/>
          <w:szCs w:val="24"/>
        </w:rPr>
      </w:r>
    </w:p>
    <w:p>
      <w:pPr>
        <w:pStyle w:val="NormalWeb"/>
        <w:tabs>
          <w:tab w:val="clear" w:pos="708"/>
          <w:tab w:val="left" w:pos="1701" w:leader="none"/>
        </w:tabs>
        <w:spacing w:beforeAutospacing="0" w:before="0" w:afterAutospacing="0" w:after="0"/>
        <w:ind w:firstLine="709"/>
        <w:jc w:val="right"/>
        <w:rPr>
          <w:rFonts w:ascii="Tahoma" w:hAnsi="Tahoma"/>
          <w:sz w:val="24"/>
          <w:szCs w:val="24"/>
        </w:rPr>
      </w:pPr>
      <w:r>
        <w:rPr>
          <w:rFonts w:ascii="Tahoma" w:hAnsi="Tahoma"/>
          <w:sz w:val="24"/>
          <w:szCs w:val="24"/>
        </w:rPr>
      </w:r>
    </w:p>
    <w:p>
      <w:pPr>
        <w:pStyle w:val="NormalWeb"/>
        <w:tabs>
          <w:tab w:val="clear" w:pos="708"/>
          <w:tab w:val="left" w:pos="1701" w:leader="none"/>
        </w:tabs>
        <w:spacing w:beforeAutospacing="0" w:before="0" w:afterAutospacing="0" w:after="0"/>
        <w:ind w:firstLine="709"/>
        <w:jc w:val="right"/>
        <w:rPr>
          <w:rFonts w:ascii="Tahoma" w:hAnsi="Tahoma"/>
          <w:sz w:val="24"/>
          <w:szCs w:val="24"/>
        </w:rPr>
      </w:pPr>
      <w:r>
        <w:rPr>
          <w:rFonts w:ascii="Tahoma" w:hAnsi="Tahoma"/>
          <w:sz w:val="24"/>
          <w:szCs w:val="24"/>
        </w:rPr>
      </w:r>
    </w:p>
    <w:p>
      <w:pPr>
        <w:pStyle w:val="NormalWeb"/>
        <w:tabs>
          <w:tab w:val="clear" w:pos="708"/>
          <w:tab w:val="left" w:pos="1701" w:leader="none"/>
        </w:tabs>
        <w:spacing w:beforeAutospacing="0" w:before="0" w:afterAutospacing="0" w:after="0"/>
        <w:ind w:firstLine="709"/>
        <w:jc w:val="right"/>
        <w:rPr>
          <w:rFonts w:ascii="Tahoma" w:hAnsi="Tahoma"/>
          <w:sz w:val="24"/>
          <w:szCs w:val="24"/>
        </w:rPr>
      </w:pPr>
      <w:r>
        <w:rPr>
          <w:rFonts w:ascii="Tahoma" w:hAnsi="Tahoma"/>
          <w:sz w:val="24"/>
          <w:szCs w:val="24"/>
        </w:rPr>
      </w:r>
    </w:p>
    <w:p>
      <w:pPr>
        <w:pStyle w:val="NormalWeb"/>
        <w:tabs>
          <w:tab w:val="clear" w:pos="708"/>
          <w:tab w:val="left" w:pos="1701" w:leader="none"/>
        </w:tabs>
        <w:spacing w:beforeAutospacing="0" w:before="0" w:afterAutospacing="0" w:after="0"/>
        <w:ind w:firstLine="709"/>
        <w:jc w:val="right"/>
        <w:rPr/>
      </w:pPr>
      <w:r>
        <w:rPr/>
      </w:r>
    </w:p>
    <w:sectPr>
      <w:headerReference w:type="default" r:id="rId2"/>
      <w:type w:val="nextPage"/>
      <w:pgSz w:w="11906" w:h="16838"/>
      <w:pgMar w:left="1701" w:right="1701" w:header="708"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Tahoma">
    <w:charset w:val="00"/>
    <w:family w:val="roman"/>
    <w:pitch w:val="variable"/>
  </w:font>
  <w:font w:name="OpenSymbol">
    <w:altName w:val="Arial Unicode MS"/>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Symbol" w:hAnsi="Symbol" w:cs="Symbol" w:hint="default"/>
        <w:sz w:val="24"/>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5084"/>
        </w:tabs>
        <w:ind w:left="5084" w:hanging="360"/>
      </w:pPr>
      <w:rPr>
        <w:rFonts w:ascii="Symbol" w:hAnsi="Symbol" w:cs="Symbol" w:hint="default"/>
      </w:rPr>
    </w:lvl>
    <w:lvl w:ilvl="1">
      <w:start w:val="1"/>
      <w:numFmt w:val="bullet"/>
      <w:lvlText w:val="◦"/>
      <w:lvlJc w:val="left"/>
      <w:pPr>
        <w:tabs>
          <w:tab w:val="num" w:pos="5444"/>
        </w:tabs>
        <w:ind w:left="5444" w:hanging="360"/>
      </w:pPr>
      <w:rPr>
        <w:rFonts w:ascii="OpenSymbol" w:hAnsi="OpenSymbol" w:cs="OpenSymbol" w:hint="default"/>
      </w:rPr>
    </w:lvl>
    <w:lvl w:ilvl="2">
      <w:start w:val="1"/>
      <w:numFmt w:val="bullet"/>
      <w:lvlText w:val="▪"/>
      <w:lvlJc w:val="left"/>
      <w:pPr>
        <w:tabs>
          <w:tab w:val="num" w:pos="5804"/>
        </w:tabs>
        <w:ind w:left="5804" w:hanging="360"/>
      </w:pPr>
      <w:rPr>
        <w:rFonts w:ascii="OpenSymbol" w:hAnsi="OpenSymbol" w:cs="OpenSymbol" w:hint="default"/>
      </w:rPr>
    </w:lvl>
    <w:lvl w:ilvl="3">
      <w:start w:val="1"/>
      <w:numFmt w:val="bullet"/>
      <w:lvlText w:val=""/>
      <w:lvlJc w:val="left"/>
      <w:pPr>
        <w:tabs>
          <w:tab w:val="num" w:pos="6164"/>
        </w:tabs>
        <w:ind w:left="6164" w:hanging="360"/>
      </w:pPr>
      <w:rPr>
        <w:rFonts w:ascii="Symbol" w:hAnsi="Symbol" w:cs="Symbol" w:hint="default"/>
      </w:rPr>
    </w:lvl>
    <w:lvl w:ilvl="4">
      <w:start w:val="1"/>
      <w:numFmt w:val="bullet"/>
      <w:lvlText w:val="◦"/>
      <w:lvlJc w:val="left"/>
      <w:pPr>
        <w:tabs>
          <w:tab w:val="num" w:pos="6524"/>
        </w:tabs>
        <w:ind w:left="6524" w:hanging="360"/>
      </w:pPr>
      <w:rPr>
        <w:rFonts w:ascii="OpenSymbol" w:hAnsi="OpenSymbol" w:cs="OpenSymbol" w:hint="default"/>
      </w:rPr>
    </w:lvl>
    <w:lvl w:ilvl="5">
      <w:start w:val="1"/>
      <w:numFmt w:val="bullet"/>
      <w:lvlText w:val="▪"/>
      <w:lvlJc w:val="left"/>
      <w:pPr>
        <w:tabs>
          <w:tab w:val="num" w:pos="6884"/>
        </w:tabs>
        <w:ind w:left="6884" w:hanging="360"/>
      </w:pPr>
      <w:rPr>
        <w:rFonts w:ascii="OpenSymbol" w:hAnsi="OpenSymbol" w:cs="OpenSymbol" w:hint="default"/>
      </w:rPr>
    </w:lvl>
    <w:lvl w:ilvl="6">
      <w:start w:val="1"/>
      <w:numFmt w:val="bullet"/>
      <w:lvlText w:val=""/>
      <w:lvlJc w:val="left"/>
      <w:pPr>
        <w:tabs>
          <w:tab w:val="num" w:pos="7244"/>
        </w:tabs>
        <w:ind w:left="7244" w:hanging="360"/>
      </w:pPr>
      <w:rPr>
        <w:rFonts w:ascii="Symbol" w:hAnsi="Symbol" w:cs="Symbol" w:hint="default"/>
      </w:rPr>
    </w:lvl>
    <w:lvl w:ilvl="7">
      <w:start w:val="1"/>
      <w:numFmt w:val="bullet"/>
      <w:lvlText w:val="◦"/>
      <w:lvlJc w:val="left"/>
      <w:pPr>
        <w:tabs>
          <w:tab w:val="num" w:pos="7604"/>
        </w:tabs>
        <w:ind w:left="7604" w:hanging="360"/>
      </w:pPr>
      <w:rPr>
        <w:rFonts w:ascii="OpenSymbol" w:hAnsi="OpenSymbol" w:cs="OpenSymbol" w:hint="default"/>
      </w:rPr>
    </w:lvl>
    <w:lvl w:ilvl="8">
      <w:start w:val="1"/>
      <w:numFmt w:val="bullet"/>
      <w:lvlText w:val="▪"/>
      <w:lvlJc w:val="left"/>
      <w:pPr>
        <w:tabs>
          <w:tab w:val="num" w:pos="7964"/>
        </w:tabs>
        <w:ind w:left="7964" w:hanging="360"/>
      </w:pPr>
      <w:rPr>
        <w:rFonts w:ascii="OpenSymbol" w:hAnsi="OpenSymbol" w:cs="Open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93b92"/>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CorpodetextoChar" w:customStyle="1">
    <w:name w:val="Corpo de texto Char"/>
    <w:basedOn w:val="DefaultParagraphFont"/>
    <w:link w:val="Corpodetexto"/>
    <w:qFormat/>
    <w:rsid w:val="00343d4f"/>
    <w:rPr>
      <w:rFonts w:ascii="Times New Roman" w:hAnsi="Times New Roman" w:eastAsia="Times New Roman" w:cs="Times New Roman"/>
      <w:sz w:val="28"/>
      <w:szCs w:val="24"/>
      <w:lang w:eastAsia="pt-BR"/>
    </w:rPr>
  </w:style>
  <w:style w:type="character" w:styleId="CabealhoChar" w:customStyle="1">
    <w:name w:val="Cabeçalho Char"/>
    <w:basedOn w:val="DefaultParagraphFont"/>
    <w:link w:val="Cabealho"/>
    <w:qFormat/>
    <w:rsid w:val="00bc54df"/>
    <w:rPr/>
  </w:style>
  <w:style w:type="character" w:styleId="RodapChar" w:customStyle="1">
    <w:name w:val="Rodapé Char"/>
    <w:basedOn w:val="DefaultParagraphFont"/>
    <w:link w:val="Rodap"/>
    <w:uiPriority w:val="99"/>
    <w:qFormat/>
    <w:rsid w:val="00bc54df"/>
    <w:rPr/>
  </w:style>
  <w:style w:type="character" w:styleId="TextodebaloChar" w:customStyle="1">
    <w:name w:val="Texto de balão Char"/>
    <w:basedOn w:val="DefaultParagraphFont"/>
    <w:link w:val="Textodebalo"/>
    <w:uiPriority w:val="99"/>
    <w:semiHidden/>
    <w:qFormat/>
    <w:rsid w:val="00110d3b"/>
    <w:rPr>
      <w:rFonts w:ascii="Segoe UI" w:hAnsi="Segoe UI" w:cs="Segoe UI"/>
      <w:sz w:val="18"/>
      <w:szCs w:val="18"/>
    </w:rPr>
  </w:style>
  <w:style w:type="character" w:styleId="LinkdaInternet">
    <w:name w:val="Link da Internet"/>
    <w:basedOn w:val="DefaultParagraphFont"/>
    <w:uiPriority w:val="99"/>
    <w:unhideWhenUsed/>
    <w:rsid w:val="00667d34"/>
    <w:rPr>
      <w:color w:val="0563C1" w:themeColor="hyperlink"/>
      <w:u w:val="single"/>
    </w:rPr>
  </w:style>
  <w:style w:type="character" w:styleId="UnresolvedMention">
    <w:name w:val="Unresolved Mention"/>
    <w:basedOn w:val="DefaultParagraphFont"/>
    <w:uiPriority w:val="99"/>
    <w:semiHidden/>
    <w:unhideWhenUsed/>
    <w:qFormat/>
    <w:rsid w:val="00a87b15"/>
    <w:rPr>
      <w:color w:val="605E5C"/>
      <w:shd w:fill="E1DFDD" w:val="clear"/>
    </w:rPr>
  </w:style>
  <w:style w:type="character" w:styleId="Marcadores">
    <w:name w:val="Marcadores"/>
    <w:qFormat/>
    <w:rPr>
      <w:rFonts w:ascii="OpenSymbol" w:hAnsi="OpenSymbol" w:eastAsia="OpenSymbol" w:cs="OpenSymbol"/>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link w:val="CorpodetextoChar"/>
    <w:rsid w:val="00343d4f"/>
    <w:pPr>
      <w:spacing w:lineRule="auto" w:line="360" w:before="0" w:after="0"/>
      <w:jc w:val="both"/>
    </w:pPr>
    <w:rPr>
      <w:rFonts w:ascii="Times New Roman" w:hAnsi="Times New Roman" w:eastAsia="Times New Roman" w:cs="Times New Roman"/>
      <w:sz w:val="28"/>
      <w:szCs w:val="24"/>
      <w:lang w:eastAsia="pt-B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ListBullet">
    <w:name w:val="List Bullet"/>
    <w:basedOn w:val="Normal"/>
    <w:uiPriority w:val="99"/>
    <w:unhideWhenUsed/>
    <w:qFormat/>
    <w:rsid w:val="00493b92"/>
    <w:pPr>
      <w:numPr>
        <w:ilvl w:val="0"/>
        <w:numId w:val="1"/>
      </w:numPr>
      <w:spacing w:lineRule="auto" w:line="240" w:before="0" w:after="0"/>
      <w:contextualSpacing/>
    </w:pPr>
    <w:rPr>
      <w:rFonts w:ascii="Times New Roman" w:hAnsi="Times New Roman" w:eastAsia="Times New Roman" w:cs="Times New Roman"/>
      <w:sz w:val="24"/>
      <w:szCs w:val="24"/>
      <w:lang w:eastAsia="pt-BR"/>
    </w:rPr>
  </w:style>
  <w:style w:type="paragraph" w:styleId="NormalWeb">
    <w:name w:val="Normal (Web)"/>
    <w:basedOn w:val="Normal"/>
    <w:uiPriority w:val="99"/>
    <w:unhideWhenUsed/>
    <w:qFormat/>
    <w:rsid w:val="00c247b0"/>
    <w:pPr>
      <w:spacing w:lineRule="auto" w:line="240" w:beforeAutospacing="1" w:afterAutospacing="1"/>
    </w:pPr>
    <w:rPr>
      <w:rFonts w:ascii="Times New Roman" w:hAnsi="Times New Roman" w:eastAsia="Times New Roman" w:cs="Times New Roman"/>
      <w:sz w:val="24"/>
      <w:szCs w:val="24"/>
      <w:lang w:eastAsia="pt-BR"/>
    </w:rPr>
  </w:style>
  <w:style w:type="paragraph" w:styleId="ListParagraph">
    <w:name w:val="List Paragraph"/>
    <w:basedOn w:val="Normal"/>
    <w:uiPriority w:val="34"/>
    <w:qFormat/>
    <w:rsid w:val="00472d23"/>
    <w:pPr>
      <w:spacing w:before="0" w:after="160"/>
      <w:ind w:left="720" w:hanging="0"/>
      <w:contextualSpacing/>
    </w:pPr>
    <w:rPr/>
  </w:style>
  <w:style w:type="paragraph" w:styleId="CabealhoeRodap">
    <w:name w:val="Cabeçalho e Rodapé"/>
    <w:basedOn w:val="Normal"/>
    <w:qFormat/>
    <w:pPr/>
    <w:rPr/>
  </w:style>
  <w:style w:type="paragraph" w:styleId="Cabealho">
    <w:name w:val="Header"/>
    <w:basedOn w:val="Normal"/>
    <w:link w:val="CabealhoChar"/>
    <w:unhideWhenUsed/>
    <w:rsid w:val="00bc54df"/>
    <w:pPr>
      <w:tabs>
        <w:tab w:val="clear" w:pos="708"/>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bc54df"/>
    <w:pPr>
      <w:tabs>
        <w:tab w:val="clear" w:pos="708"/>
        <w:tab w:val="center" w:pos="4252" w:leader="none"/>
        <w:tab w:val="right" w:pos="8504" w:leader="none"/>
      </w:tabs>
      <w:spacing w:lineRule="auto" w:line="240" w:before="0" w:after="0"/>
    </w:pPr>
    <w:rPr/>
  </w:style>
  <w:style w:type="paragraph" w:styleId="BalloonText">
    <w:name w:val="Balloon Text"/>
    <w:basedOn w:val="Normal"/>
    <w:link w:val="TextodebaloChar"/>
    <w:uiPriority w:val="99"/>
    <w:semiHidden/>
    <w:unhideWhenUsed/>
    <w:qFormat/>
    <w:rsid w:val="00110d3b"/>
    <w:pPr>
      <w:spacing w:lineRule="auto" w:line="240" w:before="0" w:after="0"/>
    </w:pPr>
    <w:rPr>
      <w:rFonts w:ascii="Segoe UI" w:hAnsi="Segoe UI" w:cs="Segoe UI"/>
      <w:sz w:val="18"/>
      <w:szCs w:val="18"/>
    </w:rPr>
  </w:style>
  <w:style w:type="paragraph" w:styleId="Contedodoquadro">
    <w:name w:val="Conteúdo do quadro"/>
    <w:basedOn w:val="Normal"/>
    <w:qFormat/>
    <w:pPr/>
    <w:rPr/>
  </w:style>
  <w:style w:type="paragraph" w:styleId="Padro">
    <w:name w:val="Padrão"/>
    <w:qFormat/>
    <w:pPr>
      <w:widowControl/>
      <w:suppressAutoHyphens w:val="true"/>
      <w:bidi w:val="0"/>
      <w:spacing w:lineRule="auto" w:line="259" w:before="0" w:after="0"/>
      <w:jc w:val="left"/>
    </w:pPr>
    <w:rPr>
      <w:rFonts w:ascii="Calibri" w:hAnsi="Calibri" w:eastAsia="Calibri" w:cs="" w:asciiTheme="minorHAnsi" w:cstheme="minorBidi" w:eastAsiaTheme="minorHAnsi" w:hAnsiTheme="minorHAnsi"/>
      <w:color w:val="auto"/>
      <w:kern w:val="0"/>
      <w:sz w:val="22"/>
      <w:szCs w:val="24"/>
      <w:lang w:val="pt-BR" w:eastAsia="en-US" w:bidi="ar-SA"/>
    </w:rPr>
  </w:style>
  <w:style w:type="paragraph" w:styleId="Default">
    <w:name w:val="Default"/>
    <w:qFormat/>
    <w:pPr>
      <w:widowControl/>
      <w:suppressAutoHyphens w:val="true"/>
      <w:bidi w:val="0"/>
      <w:spacing w:lineRule="auto" w:line="259" w:before="0" w:after="0"/>
      <w:jc w:val="left"/>
    </w:pPr>
    <w:rPr>
      <w:rFonts w:ascii="Calibri" w:hAnsi="Calibri" w:eastAsia="Calibri" w:cs=""/>
      <w:color w:val="000000"/>
      <w:kern w:val="0"/>
      <w:sz w:val="24"/>
      <w:szCs w:val="24"/>
      <w:lang w:val="pt-BR" w:eastAsia="en-US" w:bidi="ar-SA"/>
    </w:rPr>
  </w:style>
  <w:style w:type="paragraph" w:styleId="Corpodotextorecuado">
    <w:name w:val="Body Text Indent"/>
    <w:basedOn w:val="Normal"/>
    <w:pPr>
      <w:spacing w:before="0" w:after="120"/>
      <w:ind w:left="283" w:hanging="0"/>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1690</TotalTime>
  <Application>LibreOffice/7.1.4.2$Windows_X86_64 LibreOffice_project/a529a4fab45b75fefc5b6226684193eb000654f6</Application>
  <AppVersion>15.0000</AppVersion>
  <Pages>3</Pages>
  <Words>532</Words>
  <Characters>2915</Characters>
  <CharactersWithSpaces>3438</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2021-10-07T13:09:00Z</dcterms:created>
  <dc:creator>Contabilidade</dc:creator>
  <dc:description/>
  <dc:language>pt-BR</dc:language>
  <cp:lastModifiedBy/>
  <cp:lastPrinted>2021-12-01T09:43:50Z</cp:lastPrinted>
  <dcterms:modified xsi:type="dcterms:W3CDTF">2022-06-06T09:23:13Z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