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HOMOLOGAÇÃO DO RESULTADO DO EDITAL DE REMOÇÃO INTERNA Nº 16/2022.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REMOÇÃO INTERNA PARA ATEN</w:t>
      </w:r>
      <w:r>
        <w:rPr>
          <w:sz w:val="24"/>
          <w:szCs w:val="24"/>
        </w:rPr>
        <w:t>D</w:t>
      </w:r>
      <w:r>
        <w:rPr>
          <w:sz w:val="24"/>
          <w:szCs w:val="24"/>
        </w:rPr>
        <w:t>ER A MICROÁREA 01.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IN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CRITAS: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1º - Mari Sandra Mariano.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INCRITAS HOMOLOGADAS E CLASSIFICADAS: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1º - Mari Sandra Mariano – 10,5 pontos.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 presente resultado cabe recurso a ser interposto no dia 16/12/2022.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Sul Brasil, 15 de dezembro de 2022.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      ____________________          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Agata Paula Valmorbida Kläsener         Ilaine Amann                  Maristela Godóis Kroth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</w:t>
      </w:r>
    </w:p>
    <w:p>
      <w:pPr>
        <w:pStyle w:val="Normal"/>
        <w:jc w:val="center"/>
        <w:rPr/>
      </w:pPr>
      <w:r>
        <w:rPr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MAURILIO OSTROSKI</w:t>
      </w:r>
    </w:p>
    <w:p>
      <w:pPr>
        <w:pStyle w:val="Normal"/>
        <w:jc w:val="center"/>
        <w:rPr/>
      </w:pPr>
      <w:r>
        <w:rPr/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284" w:top="567" w:footer="397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pBdr>
        <w:top w:val="single" w:sz="4" w:space="1" w:color="000000"/>
      </w:pBdr>
      <w:jc w:val="center"/>
      <w:rPr>
        <w:rFonts w:ascii="Arial" w:hAnsi="Arial" w:cs="Arial"/>
        <w:color w:val="202124"/>
        <w:sz w:val="21"/>
        <w:szCs w:val="21"/>
        <w:shd w:fill="FFFFFF" w:val="clear"/>
      </w:rPr>
    </w:pPr>
    <w:r>
      <w:rPr>
        <w:rFonts w:cs="Arial" w:ascii="Arial" w:hAnsi="Arial"/>
        <w:color w:val="202124"/>
        <w:sz w:val="21"/>
        <w:szCs w:val="21"/>
        <w:shd w:fill="FFFFFF" w:val="clear"/>
      </w:rPr>
      <w:t xml:space="preserve">Av. Dr. José Leal Filho, 589, Sul Brasil - SC, 89855-000 – </w:t>
    </w:r>
    <w:r>
      <w:rPr/>
      <w:t xml:space="preserve">Fone: (49) 3367-0030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7D849D5D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745" cy="1010285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080" cy="100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MUNICÍPIO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Ttulo7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12600" rIns="12600" tIns="12600" bIns="1260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stroked="f" style="position:absolute;margin-left:84pt;margin-top:6.05pt;width:369.25pt;height:79.45pt;mso-wrap-style:square;v-text-anchor:top" wp14:anchorId="7D849D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>
                      <w:rPr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MUNICÍPIO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  <w:p>
                    <w:pPr>
                      <w:pStyle w:val="Ttulo7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12700" distB="0" distL="12700" distR="1905" simplePos="0" locked="0" layoutInCell="0" allowOverlap="1" relativeHeight="5" wp14:anchorId="6396069F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7540" cy="635"/>
              <wp:effectExtent l="0" t="0" r="10795" b="18415"/>
              <wp:wrapNone/>
              <wp:docPr id="3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70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8.55pt,29.55pt" to="438.65pt,29.55pt" ID="Line 2" stroked="t" style="position:absolute" wp14:anchorId="6396069F">
              <v:stroke color="black" weight="25560" joinstyle="round" endcap="flat"/>
              <v:fill o:detectmouseclick="t" on="false"/>
              <w10:wrap type="none"/>
            </v:line>
          </w:pict>
        </mc:Fallback>
      </mc:AlternateContent>
      <w:drawing>
        <wp:inline distT="0" distB="0" distL="0" distR="0">
          <wp:extent cx="1129665" cy="1003935"/>
          <wp:effectExtent l="0" t="0" r="0" b="0"/>
          <wp:docPr id="4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f7c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1e4a6e"/>
    <w:pPr>
      <w:keepNext w:val="true"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 w:val="true"/>
      <w:jc w:val="center"/>
      <w:outlineLvl w:val="6"/>
    </w:pPr>
    <w:rPr>
      <w:b/>
      <w:bCs/>
      <w:sz w:val="46"/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a6e"/>
    <w:rPr/>
  </w:style>
  <w:style w:type="character" w:styleId="RodapChar" w:customStyle="1">
    <w:name w:val="Rodapé Char"/>
    <w:link w:val="Rodap"/>
    <w:qFormat/>
    <w:rsid w:val="00534348"/>
    <w:rPr/>
  </w:style>
  <w:style w:type="character" w:styleId="LinkdaInternet">
    <w:name w:val="Link da Internet"/>
    <w:rsid w:val="00534348"/>
    <w:rPr>
      <w:color w:val="0000FF"/>
      <w:u w:val="single"/>
    </w:rPr>
  </w:style>
  <w:style w:type="character" w:styleId="Annotationreference">
    <w:name w:val="annotation reference"/>
    <w:qFormat/>
    <w:rsid w:val="0078771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78771f"/>
    <w:rPr/>
  </w:style>
  <w:style w:type="character" w:styleId="AssuntodocomentrioChar" w:customStyle="1">
    <w:name w:val="Assunto do comentário Char"/>
    <w:link w:val="Assuntodocomentrio"/>
    <w:qFormat/>
    <w:rsid w:val="0078771f"/>
    <w:rPr>
      <w:b/>
      <w:bCs/>
    </w:rPr>
  </w:style>
  <w:style w:type="character" w:styleId="Ttulo4Char" w:customStyle="1">
    <w:name w:val="Título 4 Char"/>
    <w:basedOn w:val="DefaultParagraphFont"/>
    <w:link w:val="Ttulo4"/>
    <w:semiHidden/>
    <w:qFormat/>
    <w:rsid w:val="007807c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tulo2Char" w:customStyle="1">
    <w:name w:val="Título 2 Char"/>
    <w:basedOn w:val="DefaultParagraphFont"/>
    <w:link w:val="Ttulo2"/>
    <w:semiHidden/>
    <w:qFormat/>
    <w:rsid w:val="00f94d4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tulo3Char" w:customStyle="1">
    <w:name w:val="Título 3 Char"/>
    <w:basedOn w:val="DefaultParagraphFont"/>
    <w:link w:val="Ttulo3"/>
    <w:semiHidden/>
    <w:qFormat/>
    <w:rsid w:val="00f94d4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827d7"/>
    <w:rPr>
      <w:b/>
      <w:bCs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1e4a6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rsid w:val="001e4a6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rsid w:val="009f7c62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e44426"/>
    <w:pPr/>
    <w:rPr>
      <w:rFonts w:ascii="Tahoma" w:hAnsi="Tahoma" w:cs="Tahoma"/>
      <w:sz w:val="16"/>
      <w:szCs w:val="16"/>
    </w:rPr>
  </w:style>
  <w:style w:type="paragraph" w:styleId="Ttulo41" w:customStyle="1">
    <w:name w:val="Título 41"/>
    <w:basedOn w:val="Normal"/>
    <w:next w:val="Normal"/>
    <w:qFormat/>
    <w:rsid w:val="00ce4241"/>
    <w:pPr>
      <w:widowControl w:val="false"/>
      <w:suppressAutoHyphens w:val="true"/>
      <w:spacing w:before="240" w:after="60"/>
    </w:pPr>
    <w:rPr>
      <w:rFonts w:eastAsia="Arial Unicode MS"/>
      <w:b/>
      <w:bCs/>
      <w:kern w:val="2"/>
      <w:sz w:val="28"/>
      <w:szCs w:val="28"/>
    </w:rPr>
  </w:style>
  <w:style w:type="paragraph" w:styleId="Annotationtext">
    <w:name w:val="annotation text"/>
    <w:basedOn w:val="Normal"/>
    <w:link w:val="TextodecomentrioChar"/>
    <w:qFormat/>
    <w:rsid w:val="0078771f"/>
    <w:pPr/>
    <w:rPr/>
  </w:style>
  <w:style w:type="paragraph" w:styleId="Annotationsubject">
    <w:name w:val="annotation subject"/>
    <w:basedOn w:val="Annotationtext"/>
    <w:next w:val="Annotationtext"/>
    <w:link w:val="AssuntodocomentrioChar"/>
    <w:qFormat/>
    <w:rsid w:val="0078771f"/>
    <w:pPr/>
    <w:rPr>
      <w:b/>
      <w:bCs/>
    </w:rPr>
  </w:style>
  <w:style w:type="paragraph" w:styleId="ListParagraph">
    <w:name w:val="List Paragraph"/>
    <w:basedOn w:val="Normal"/>
    <w:uiPriority w:val="34"/>
    <w:qFormat/>
    <w:rsid w:val="008b4e9b"/>
    <w:pPr>
      <w:spacing w:before="0" w:after="0"/>
      <w:ind w:left="720" w:hanging="0"/>
      <w:contextualSpacing/>
    </w:pPr>
    <w:rPr/>
  </w:style>
  <w:style w:type="paragraph" w:styleId="TextosemFormatao1" w:customStyle="1">
    <w:name w:val="Texto sem Formatação1"/>
    <w:basedOn w:val="Normal"/>
    <w:qFormat/>
    <w:rsid w:val="00053704"/>
    <w:pPr>
      <w:widowControl w:val="false"/>
      <w:overflowPunct w:val="true"/>
      <w:textAlignment w:val="baseline"/>
    </w:pPr>
    <w:rPr>
      <w:rFonts w:ascii="Courier New" w:hAnsi="Courier New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5370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1</Pages>
  <Words>116</Words>
  <Characters>608</Characters>
  <CharactersWithSpaces>770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2022-12-15T19:07:00Z</dcterms:created>
  <dc:creator>.</dc:creator>
  <dc:description/>
  <dc:language>pt-BR</dc:language>
  <cp:lastModifiedBy/>
  <cp:lastPrinted>2022-12-15T19:02:00Z</cp:lastPrinted>
  <dcterms:modified xsi:type="dcterms:W3CDTF">2022-12-15T16:10:21Z</dcterms:modified>
  <cp:revision>4</cp:revision>
  <dc:subject/>
  <dc:title>EXCELENTÍSSIMO SENHOR DOUTOR JUIZ DE DIREITO DA COMARCA DE MODELO    –       ESTADO DE SANTA CATARINA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