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06FC0" w14:textId="604CC007" w:rsidR="00190FE8" w:rsidRDefault="00190FE8" w:rsidP="00190FE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5</w:t>
      </w:r>
      <w:r w:rsidR="00870AAE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DE 20 DE ABRIL DE 2023.</w:t>
      </w:r>
    </w:p>
    <w:p w14:paraId="451BE926" w14:textId="77777777" w:rsidR="00190FE8" w:rsidRDefault="00190FE8" w:rsidP="00190FE8">
      <w:pPr>
        <w:jc w:val="both"/>
        <w:rPr>
          <w:b/>
          <w:sz w:val="24"/>
          <w:szCs w:val="24"/>
          <w:u w:val="single"/>
        </w:rPr>
      </w:pPr>
    </w:p>
    <w:p w14:paraId="5ACC2CD2" w14:textId="71DC9AEB" w:rsidR="00190FE8" w:rsidRDefault="00190FE8" w:rsidP="00190FE8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ADICIONAL DE TITULAÇÃO A SERVIDORA MUNIC</w:t>
      </w:r>
      <w:bookmarkStart w:id="0" w:name="_GoBack"/>
      <w:bookmarkEnd w:id="0"/>
      <w:r>
        <w:rPr>
          <w:b/>
          <w:sz w:val="24"/>
          <w:szCs w:val="24"/>
        </w:rPr>
        <w:t xml:space="preserve">IPAL </w:t>
      </w:r>
      <w:r w:rsidRPr="00190FE8">
        <w:rPr>
          <w:b/>
          <w:sz w:val="24"/>
          <w:szCs w:val="24"/>
        </w:rPr>
        <w:t>RAQUEL KARINA FERRARI ROOS</w:t>
      </w:r>
      <w:r>
        <w:rPr>
          <w:b/>
          <w:sz w:val="24"/>
          <w:szCs w:val="24"/>
        </w:rPr>
        <w:t xml:space="preserve"> E DÁ OUTRAS PROVIDÊNCIAS.</w:t>
      </w:r>
    </w:p>
    <w:p w14:paraId="65E06235" w14:textId="77777777" w:rsidR="00190FE8" w:rsidRDefault="00190FE8" w:rsidP="00190FE8">
      <w:pPr>
        <w:jc w:val="both"/>
        <w:rPr>
          <w:sz w:val="24"/>
          <w:szCs w:val="24"/>
        </w:rPr>
      </w:pPr>
    </w:p>
    <w:p w14:paraId="6C247700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no artigo 13 da Lei Municipal n° 385/2001 de 01.06.2001 que dispões sobre os Planos de Cargos e Remuneração dos Servidores.</w:t>
      </w:r>
    </w:p>
    <w:p w14:paraId="4DF61C7B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75AF80A8" w14:textId="77777777" w:rsidR="00190FE8" w:rsidRDefault="00190FE8" w:rsidP="00190FE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RESOLVE:</w:t>
      </w:r>
    </w:p>
    <w:p w14:paraId="68E7B566" w14:textId="1C9171BE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1°. </w:t>
      </w:r>
      <w:r>
        <w:rPr>
          <w:sz w:val="24"/>
          <w:szCs w:val="24"/>
        </w:rPr>
        <w:t xml:space="preserve">Fica concedido Adicional de Titulação, a partir desta data, a Servidora  Municipal </w:t>
      </w:r>
      <w:r w:rsidRPr="00190FE8">
        <w:rPr>
          <w:b/>
          <w:sz w:val="24"/>
          <w:szCs w:val="24"/>
        </w:rPr>
        <w:t>RAQUEL KARINA FERRARI ROOS</w:t>
      </w:r>
      <w:r>
        <w:rPr>
          <w:sz w:val="24"/>
          <w:szCs w:val="24"/>
        </w:rPr>
        <w:t xml:space="preserve">, ocupante do cargo de </w:t>
      </w:r>
      <w:r w:rsidRPr="00190FE8">
        <w:rPr>
          <w:sz w:val="24"/>
          <w:szCs w:val="24"/>
        </w:rPr>
        <w:t>AGENTE COMUNITÁRIO DE SAÚDE</w:t>
      </w:r>
      <w:r>
        <w:rPr>
          <w:sz w:val="24"/>
          <w:szCs w:val="24"/>
        </w:rPr>
        <w:t>, com lotação na Secretaria de Secretaria de Administração,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no montante de 5 % (cinco por cento), calculado sobre o salário base do servidor, pela apresentação de título de Adicional de Ensino.</w:t>
      </w:r>
    </w:p>
    <w:p w14:paraId="1C26FA60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>CARGO: Telefonista</w:t>
      </w:r>
    </w:p>
    <w:p w14:paraId="1E5FF311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>HABILITAÇÃO EXIGIDA: Nível Fundamental</w:t>
      </w:r>
    </w:p>
    <w:p w14:paraId="61FCA3DF" w14:textId="77777777" w:rsidR="00190FE8" w:rsidRDefault="00190FE8" w:rsidP="00190FE8">
      <w:pPr>
        <w:jc w:val="both"/>
        <w:rPr>
          <w:sz w:val="24"/>
          <w:szCs w:val="24"/>
        </w:rPr>
      </w:pPr>
    </w:p>
    <w:p w14:paraId="342793E7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>ADICIONAL DE TITULAÇÃO: Adicional de Ensino Médio</w:t>
      </w:r>
    </w:p>
    <w:p w14:paraId="6D61E25A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TÍTULO: </w:t>
      </w:r>
      <w:bookmarkStart w:id="1" w:name="_Hlk130395461"/>
      <w:r>
        <w:rPr>
          <w:sz w:val="24"/>
          <w:szCs w:val="24"/>
        </w:rPr>
        <w:t xml:space="preserve">Certificado de Conclusão de Série/Fase do Ensino Médio </w:t>
      </w:r>
      <w:bookmarkEnd w:id="1"/>
    </w:p>
    <w:p w14:paraId="5F3583F0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3138819" w14:textId="77777777" w:rsidR="00190FE8" w:rsidRDefault="00190FE8" w:rsidP="00190FE8">
      <w:pPr>
        <w:jc w:val="both"/>
        <w:rPr>
          <w:sz w:val="24"/>
          <w:szCs w:val="24"/>
        </w:rPr>
      </w:pPr>
    </w:p>
    <w:p w14:paraId="3F58EEDD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- Faz parte integrante do presente Decreto, o requerimento do servidor e a documentação de comprovação da titulação.</w:t>
      </w:r>
    </w:p>
    <w:p w14:paraId="51D06E93" w14:textId="77777777" w:rsidR="00190FE8" w:rsidRDefault="00190FE8" w:rsidP="00190FE8">
      <w:pPr>
        <w:jc w:val="both"/>
        <w:rPr>
          <w:sz w:val="24"/>
          <w:szCs w:val="24"/>
        </w:rPr>
      </w:pPr>
    </w:p>
    <w:p w14:paraId="442ED285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2°.</w:t>
      </w:r>
      <w:r>
        <w:rPr>
          <w:sz w:val="24"/>
          <w:szCs w:val="24"/>
        </w:rPr>
        <w:t xml:space="preserve"> As despesas decorrentes da aplicação do presente Decreto correrão por conta de dotação própria prevista no orçamento Municipal.</w:t>
      </w:r>
    </w:p>
    <w:p w14:paraId="534F1F58" w14:textId="77777777" w:rsidR="00190FE8" w:rsidRDefault="00190FE8" w:rsidP="00190FE8">
      <w:pPr>
        <w:jc w:val="both"/>
        <w:rPr>
          <w:sz w:val="24"/>
          <w:szCs w:val="24"/>
        </w:rPr>
      </w:pPr>
    </w:p>
    <w:p w14:paraId="1D724372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Art. 3°.</w:t>
      </w:r>
      <w:r>
        <w:rPr>
          <w:sz w:val="24"/>
          <w:szCs w:val="24"/>
        </w:rPr>
        <w:t xml:space="preserve"> Esta Portaria entra em vigor na data de sua publicação.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43922309" w14:textId="77777777" w:rsidR="00190FE8" w:rsidRDefault="00190FE8" w:rsidP="00190FE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4°.</w:t>
      </w:r>
      <w:r>
        <w:rPr>
          <w:sz w:val="24"/>
          <w:szCs w:val="24"/>
        </w:rPr>
        <w:t xml:space="preserve"> Revogam-se as disposições em contrário.</w:t>
      </w:r>
    </w:p>
    <w:p w14:paraId="5856FA11" w14:textId="77777777" w:rsidR="00190FE8" w:rsidRDefault="00190FE8" w:rsidP="00190FE8">
      <w:pPr>
        <w:ind w:left="1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C44A4D" w14:textId="341BFAE3" w:rsidR="00190FE8" w:rsidRDefault="00190FE8" w:rsidP="00190FE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Gabinete do Prefeito Municipal de Sul Brasil, aos 20 de abril de 2023.</w:t>
      </w:r>
    </w:p>
    <w:p w14:paraId="54632392" w14:textId="77777777" w:rsidR="00190FE8" w:rsidRDefault="00190FE8" w:rsidP="00190FE8">
      <w:pPr>
        <w:jc w:val="center"/>
        <w:rPr>
          <w:b/>
          <w:sz w:val="24"/>
          <w:szCs w:val="24"/>
        </w:rPr>
      </w:pPr>
    </w:p>
    <w:p w14:paraId="7A586955" w14:textId="77777777" w:rsidR="00190FE8" w:rsidRDefault="00190FE8" w:rsidP="00190F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CCDE528" w14:textId="77777777" w:rsidR="00190FE8" w:rsidRDefault="00190FE8" w:rsidP="00190F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71DCEBFF" w14:textId="77777777" w:rsidR="00190FE8" w:rsidRDefault="00190FE8" w:rsidP="00190F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14:paraId="435685E1" w14:textId="77777777" w:rsidR="00190FE8" w:rsidRDefault="00190FE8" w:rsidP="00190FE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95AE679" w14:textId="77777777" w:rsidR="00190FE8" w:rsidRDefault="00190FE8" w:rsidP="00190FE8">
      <w:pPr>
        <w:jc w:val="both"/>
        <w:rPr>
          <w:b/>
          <w:sz w:val="24"/>
          <w:szCs w:val="24"/>
        </w:rPr>
      </w:pPr>
    </w:p>
    <w:p w14:paraId="5F4892B6" w14:textId="77777777" w:rsidR="00190FE8" w:rsidRDefault="00190FE8" w:rsidP="00190F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7E313963" w14:textId="77777777" w:rsidR="00190FE8" w:rsidRDefault="00190FE8" w:rsidP="00190FE8">
      <w:pPr>
        <w:jc w:val="center"/>
      </w:pPr>
      <w:r>
        <w:rPr>
          <w:b/>
          <w:sz w:val="24"/>
          <w:szCs w:val="24"/>
        </w:rPr>
        <w:t>Diretora de Administração</w:t>
      </w:r>
    </w:p>
    <w:p w14:paraId="41739309" w14:textId="77777777" w:rsidR="00190FE8" w:rsidRDefault="00190FE8" w:rsidP="00190FE8"/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C3022" w14:textId="77777777" w:rsidR="009B0B22" w:rsidRDefault="009B0B22">
      <w:r>
        <w:separator/>
      </w:r>
    </w:p>
  </w:endnote>
  <w:endnote w:type="continuationSeparator" w:id="0">
    <w:p w14:paraId="091F546F" w14:textId="77777777" w:rsidR="009B0B22" w:rsidRDefault="009B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E9D0" w14:textId="77777777" w:rsidR="009B0B22" w:rsidRDefault="009B0B22">
      <w:r>
        <w:separator/>
      </w:r>
    </w:p>
  </w:footnote>
  <w:footnote w:type="continuationSeparator" w:id="0">
    <w:p w14:paraId="5CF7BDA8" w14:textId="77777777" w:rsidR="009B0B22" w:rsidRDefault="009B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0FE8"/>
    <w:rsid w:val="0019659C"/>
    <w:rsid w:val="00197D54"/>
    <w:rsid w:val="001C3B80"/>
    <w:rsid w:val="001C3F5C"/>
    <w:rsid w:val="001C55EB"/>
    <w:rsid w:val="001D5B9E"/>
    <w:rsid w:val="001E082C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1454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1CBB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0AAE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571B1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0B22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5</cp:revision>
  <cp:lastPrinted>2023-04-20T11:34:00Z</cp:lastPrinted>
  <dcterms:created xsi:type="dcterms:W3CDTF">2023-04-20T11:50:00Z</dcterms:created>
  <dcterms:modified xsi:type="dcterms:W3CDTF">2023-04-20T12:12:00Z</dcterms:modified>
</cp:coreProperties>
</file>