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A28B" w14:textId="6A1BFFBD" w:rsidR="00463352" w:rsidRPr="00463352" w:rsidRDefault="00463352" w:rsidP="00463352">
      <w:pPr>
        <w:pStyle w:val="Cabealho"/>
        <w:tabs>
          <w:tab w:val="clear" w:pos="4320"/>
          <w:tab w:val="left" w:pos="2268"/>
        </w:tabs>
        <w:ind w:left="1701"/>
        <w:rPr>
          <w:b/>
          <w:bCs/>
          <w:sz w:val="24"/>
          <w:szCs w:val="24"/>
          <w:u w:val="single"/>
        </w:rPr>
      </w:pPr>
      <w:r w:rsidRPr="00463352">
        <w:rPr>
          <w:b/>
          <w:bCs/>
          <w:sz w:val="24"/>
          <w:szCs w:val="24"/>
          <w:u w:val="single"/>
        </w:rPr>
        <w:t xml:space="preserve">DECRETO Nº </w:t>
      </w:r>
      <w:r w:rsidR="004C0F3A">
        <w:rPr>
          <w:b/>
          <w:bCs/>
          <w:sz w:val="24"/>
          <w:szCs w:val="24"/>
          <w:u w:val="single"/>
        </w:rPr>
        <w:t>246</w:t>
      </w:r>
      <w:r w:rsidRPr="00463352">
        <w:rPr>
          <w:b/>
          <w:bCs/>
          <w:sz w:val="24"/>
          <w:szCs w:val="24"/>
          <w:u w:val="single"/>
        </w:rPr>
        <w:t xml:space="preserve">/2023, DE </w:t>
      </w:r>
      <w:r w:rsidR="004C0F3A">
        <w:rPr>
          <w:b/>
          <w:bCs/>
          <w:sz w:val="24"/>
          <w:szCs w:val="24"/>
          <w:u w:val="single"/>
        </w:rPr>
        <w:t>20</w:t>
      </w:r>
      <w:r w:rsidRPr="00463352">
        <w:rPr>
          <w:b/>
          <w:bCs/>
          <w:sz w:val="24"/>
          <w:szCs w:val="24"/>
          <w:u w:val="single"/>
        </w:rPr>
        <w:t xml:space="preserve"> DE SETEMBRO DE 2023.</w:t>
      </w:r>
    </w:p>
    <w:p w14:paraId="73935BFA" w14:textId="77777777" w:rsidR="00463352" w:rsidRPr="00463352" w:rsidRDefault="00463352" w:rsidP="00463352">
      <w:pPr>
        <w:pStyle w:val="Cabealho"/>
        <w:tabs>
          <w:tab w:val="left" w:pos="2268"/>
        </w:tabs>
        <w:ind w:left="1701"/>
        <w:jc w:val="both"/>
        <w:rPr>
          <w:b/>
          <w:bCs/>
          <w:sz w:val="24"/>
          <w:szCs w:val="24"/>
        </w:rPr>
      </w:pPr>
    </w:p>
    <w:p w14:paraId="773C6979" w14:textId="15B21BD9" w:rsidR="00463352" w:rsidRPr="00463352" w:rsidRDefault="00463352" w:rsidP="00463352">
      <w:pPr>
        <w:tabs>
          <w:tab w:val="left" w:pos="2268"/>
        </w:tabs>
        <w:ind w:left="1701"/>
        <w:jc w:val="both"/>
        <w:rPr>
          <w:sz w:val="24"/>
          <w:szCs w:val="24"/>
        </w:rPr>
      </w:pPr>
      <w:r w:rsidRPr="00463352">
        <w:rPr>
          <w:b/>
          <w:sz w:val="24"/>
          <w:szCs w:val="24"/>
        </w:rPr>
        <w:t>DISPÕE SOBRE REGULAMENTAÇÃO DAS SUBSTITUIÇÕES DE PROFESSORES(AS) NO ÂMBITO DO DEPARTAMENTO DE EDUCAÇÃO EM CASO DE AFASTAMENTO TEMPORÁRIO</w:t>
      </w:r>
      <w:r w:rsidR="004C0F3A">
        <w:rPr>
          <w:b/>
          <w:sz w:val="24"/>
          <w:szCs w:val="24"/>
        </w:rPr>
        <w:t xml:space="preserve"> E DÁ OUTRAS PROVIDÊNCIAS</w:t>
      </w:r>
      <w:r w:rsidRPr="00463352">
        <w:rPr>
          <w:b/>
          <w:sz w:val="24"/>
          <w:szCs w:val="24"/>
        </w:rPr>
        <w:t>.</w:t>
      </w:r>
    </w:p>
    <w:p w14:paraId="63A73746" w14:textId="77777777" w:rsidR="00463352" w:rsidRPr="00463352" w:rsidRDefault="00463352" w:rsidP="00463352">
      <w:pPr>
        <w:pStyle w:val="Cabealho"/>
        <w:tabs>
          <w:tab w:val="left" w:pos="2268"/>
          <w:tab w:val="left" w:pos="2977"/>
          <w:tab w:val="left" w:pos="3686"/>
        </w:tabs>
        <w:ind w:left="1701"/>
        <w:jc w:val="both"/>
        <w:rPr>
          <w:b/>
          <w:bCs/>
          <w:sz w:val="24"/>
          <w:szCs w:val="24"/>
        </w:rPr>
      </w:pPr>
    </w:p>
    <w:p w14:paraId="21005D10" w14:textId="27C38151" w:rsidR="00463352" w:rsidRPr="00463352" w:rsidRDefault="00463352" w:rsidP="00463352">
      <w:pPr>
        <w:tabs>
          <w:tab w:val="left" w:pos="2268"/>
        </w:tabs>
        <w:ind w:left="1701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MAURILIO OSTROSKI</w:t>
      </w:r>
      <w:r w:rsidRPr="00463352">
        <w:rPr>
          <w:b/>
          <w:sz w:val="24"/>
          <w:szCs w:val="24"/>
        </w:rPr>
        <w:t xml:space="preserve">, </w:t>
      </w:r>
      <w:r w:rsidRPr="00463352">
        <w:rPr>
          <w:sz w:val="24"/>
          <w:szCs w:val="24"/>
        </w:rPr>
        <w:t>Prefeito Municipal</w:t>
      </w:r>
      <w:r w:rsidRPr="00463352">
        <w:rPr>
          <w:bCs/>
          <w:sz w:val="24"/>
          <w:szCs w:val="24"/>
        </w:rPr>
        <w:t xml:space="preserve"> de </w:t>
      </w:r>
      <w:r w:rsidR="00075F14">
        <w:rPr>
          <w:bCs/>
          <w:sz w:val="24"/>
          <w:szCs w:val="24"/>
        </w:rPr>
        <w:t>Sul Brasil</w:t>
      </w:r>
      <w:r w:rsidRPr="00463352">
        <w:rPr>
          <w:sz w:val="24"/>
          <w:szCs w:val="24"/>
        </w:rPr>
        <w:t>, no uso das atribuições legais</w:t>
      </w:r>
      <w:r w:rsidRPr="00463352">
        <w:rPr>
          <w:bCs/>
          <w:sz w:val="24"/>
          <w:szCs w:val="24"/>
        </w:rPr>
        <w:t>:</w:t>
      </w:r>
    </w:p>
    <w:p w14:paraId="25FEE01E" w14:textId="77777777" w:rsidR="00463352" w:rsidRPr="00463352" w:rsidRDefault="00463352" w:rsidP="00463352">
      <w:pPr>
        <w:tabs>
          <w:tab w:val="left" w:pos="2268"/>
        </w:tabs>
        <w:ind w:left="1701"/>
        <w:jc w:val="both"/>
        <w:rPr>
          <w:bCs/>
          <w:sz w:val="24"/>
          <w:szCs w:val="24"/>
        </w:rPr>
      </w:pPr>
    </w:p>
    <w:p w14:paraId="3DE8A64E" w14:textId="77777777" w:rsidR="00463352" w:rsidRPr="00463352" w:rsidRDefault="00463352" w:rsidP="00463352">
      <w:pPr>
        <w:tabs>
          <w:tab w:val="left" w:pos="2268"/>
        </w:tabs>
        <w:ind w:left="1701"/>
        <w:jc w:val="both"/>
        <w:rPr>
          <w:sz w:val="24"/>
          <w:szCs w:val="24"/>
        </w:rPr>
      </w:pPr>
      <w:r w:rsidRPr="00463352">
        <w:rPr>
          <w:sz w:val="24"/>
          <w:szCs w:val="24"/>
        </w:rPr>
        <w:t xml:space="preserve">Considerando a solicitação encaminhada pela </w:t>
      </w:r>
      <w:r w:rsidRPr="00463352">
        <w:rPr>
          <w:bCs/>
          <w:sz w:val="24"/>
          <w:szCs w:val="24"/>
        </w:rPr>
        <w:t>Diretora do Departamento de Educação;</w:t>
      </w:r>
    </w:p>
    <w:p w14:paraId="2140DC26" w14:textId="77777777" w:rsidR="00463352" w:rsidRPr="00463352" w:rsidRDefault="00463352" w:rsidP="00463352">
      <w:pPr>
        <w:tabs>
          <w:tab w:val="left" w:pos="2268"/>
        </w:tabs>
        <w:ind w:left="1701"/>
        <w:jc w:val="both"/>
        <w:rPr>
          <w:sz w:val="24"/>
          <w:szCs w:val="24"/>
        </w:rPr>
      </w:pPr>
      <w:r w:rsidRPr="00463352">
        <w:rPr>
          <w:sz w:val="24"/>
          <w:szCs w:val="24"/>
        </w:rPr>
        <w:t xml:space="preserve">Considerando a necessidade de regulamentação acerca das SUBSTITUIÇÕES em caso de afastamento temporário de Professores(as) efetivos ou </w:t>
      </w:r>
      <w:proofErr w:type="spellStart"/>
      <w:r w:rsidRPr="00463352">
        <w:rPr>
          <w:sz w:val="24"/>
          <w:szCs w:val="24"/>
        </w:rPr>
        <w:t>ACT’s</w:t>
      </w:r>
      <w:proofErr w:type="spellEnd"/>
      <w:r w:rsidRPr="00463352">
        <w:rPr>
          <w:sz w:val="24"/>
          <w:szCs w:val="24"/>
        </w:rPr>
        <w:t>;</w:t>
      </w:r>
    </w:p>
    <w:p w14:paraId="504A612A" w14:textId="4E24B2BF" w:rsidR="00463352" w:rsidRPr="00463352" w:rsidRDefault="00463352" w:rsidP="00463352">
      <w:pPr>
        <w:tabs>
          <w:tab w:val="left" w:pos="2268"/>
        </w:tabs>
        <w:ind w:left="1701"/>
        <w:jc w:val="both"/>
        <w:rPr>
          <w:sz w:val="24"/>
          <w:szCs w:val="24"/>
        </w:rPr>
      </w:pPr>
      <w:r w:rsidRPr="00463352">
        <w:rPr>
          <w:sz w:val="24"/>
          <w:szCs w:val="24"/>
        </w:rPr>
        <w:t xml:space="preserve">Considerando o número de professore(as) afastados para </w:t>
      </w:r>
      <w:r w:rsidR="00075F14">
        <w:rPr>
          <w:sz w:val="24"/>
          <w:szCs w:val="24"/>
        </w:rPr>
        <w:t xml:space="preserve">consultas médicas e </w:t>
      </w:r>
      <w:r w:rsidRPr="00463352">
        <w:rPr>
          <w:sz w:val="24"/>
          <w:szCs w:val="24"/>
        </w:rPr>
        <w:t>tratamento de saúde por períodos curtos (até 15 dias);</w:t>
      </w:r>
    </w:p>
    <w:p w14:paraId="507E6D69" w14:textId="5B342792" w:rsidR="00463352" w:rsidRPr="00463352" w:rsidRDefault="00463352" w:rsidP="00463352">
      <w:pPr>
        <w:tabs>
          <w:tab w:val="left" w:pos="2268"/>
        </w:tabs>
        <w:ind w:left="1701"/>
        <w:jc w:val="both"/>
        <w:rPr>
          <w:sz w:val="24"/>
          <w:szCs w:val="24"/>
        </w:rPr>
      </w:pPr>
      <w:r w:rsidRPr="00463352">
        <w:rPr>
          <w:sz w:val="24"/>
          <w:szCs w:val="24"/>
        </w:rPr>
        <w:t xml:space="preserve">Considerando a inexistência de Professores(as) efetivos ou </w:t>
      </w:r>
      <w:proofErr w:type="spellStart"/>
      <w:r w:rsidRPr="00463352">
        <w:rPr>
          <w:sz w:val="24"/>
          <w:szCs w:val="24"/>
        </w:rPr>
        <w:t>ACT’s</w:t>
      </w:r>
      <w:proofErr w:type="spellEnd"/>
      <w:r w:rsidRPr="00463352">
        <w:rPr>
          <w:sz w:val="24"/>
          <w:szCs w:val="24"/>
        </w:rPr>
        <w:t xml:space="preserve"> excedentes para suprir a ausência temporária e imprevisível em caso de afastamento</w:t>
      </w:r>
      <w:r>
        <w:rPr>
          <w:sz w:val="24"/>
          <w:szCs w:val="24"/>
        </w:rPr>
        <w:t xml:space="preserve"> ou falta</w:t>
      </w:r>
      <w:r w:rsidRPr="00463352">
        <w:rPr>
          <w:sz w:val="24"/>
          <w:szCs w:val="24"/>
        </w:rPr>
        <w:t xml:space="preserve"> dos titulares;</w:t>
      </w:r>
    </w:p>
    <w:p w14:paraId="1D38373A" w14:textId="26A49FE7" w:rsidR="00463352" w:rsidRPr="00463352" w:rsidRDefault="00463352" w:rsidP="00463352">
      <w:pPr>
        <w:tabs>
          <w:tab w:val="left" w:pos="2268"/>
        </w:tabs>
        <w:ind w:left="1701"/>
        <w:jc w:val="both"/>
        <w:rPr>
          <w:sz w:val="24"/>
          <w:szCs w:val="24"/>
        </w:rPr>
      </w:pPr>
      <w:r w:rsidRPr="00463352">
        <w:rPr>
          <w:sz w:val="24"/>
          <w:szCs w:val="24"/>
        </w:rPr>
        <w:t xml:space="preserve">Considerando que os alunos não podem ser afetados em razão de afastamento </w:t>
      </w:r>
      <w:r>
        <w:rPr>
          <w:sz w:val="24"/>
          <w:szCs w:val="24"/>
        </w:rPr>
        <w:t xml:space="preserve">ou falta </w:t>
      </w:r>
      <w:r w:rsidRPr="00463352">
        <w:rPr>
          <w:sz w:val="24"/>
          <w:szCs w:val="24"/>
        </w:rPr>
        <w:t>do Professor(a) titular;</w:t>
      </w:r>
    </w:p>
    <w:p w14:paraId="10AB7CFF" w14:textId="77777777" w:rsidR="00463352" w:rsidRPr="00463352" w:rsidRDefault="00463352" w:rsidP="00463352">
      <w:pPr>
        <w:pStyle w:val="Cabealho"/>
        <w:tabs>
          <w:tab w:val="clear" w:pos="4320"/>
          <w:tab w:val="left" w:pos="2268"/>
          <w:tab w:val="left" w:pos="2832"/>
          <w:tab w:val="left" w:pos="3540"/>
          <w:tab w:val="left" w:pos="4248"/>
          <w:tab w:val="left" w:pos="4956"/>
          <w:tab w:val="left" w:pos="6750"/>
        </w:tabs>
        <w:ind w:firstLine="1701"/>
        <w:jc w:val="both"/>
        <w:rPr>
          <w:sz w:val="24"/>
          <w:szCs w:val="24"/>
        </w:rPr>
      </w:pPr>
      <w:r w:rsidRPr="00463352">
        <w:rPr>
          <w:sz w:val="24"/>
          <w:szCs w:val="24"/>
        </w:rPr>
        <w:tab/>
      </w:r>
      <w:r w:rsidRPr="00463352">
        <w:rPr>
          <w:sz w:val="24"/>
          <w:szCs w:val="24"/>
        </w:rPr>
        <w:tab/>
      </w:r>
      <w:r w:rsidRPr="00463352">
        <w:rPr>
          <w:sz w:val="24"/>
          <w:szCs w:val="24"/>
        </w:rPr>
        <w:tab/>
      </w:r>
      <w:r w:rsidRPr="00463352">
        <w:rPr>
          <w:sz w:val="24"/>
          <w:szCs w:val="24"/>
        </w:rPr>
        <w:tab/>
      </w:r>
      <w:r w:rsidRPr="00463352">
        <w:rPr>
          <w:sz w:val="24"/>
          <w:szCs w:val="24"/>
        </w:rPr>
        <w:tab/>
      </w:r>
      <w:r w:rsidRPr="00463352">
        <w:rPr>
          <w:sz w:val="24"/>
          <w:szCs w:val="24"/>
        </w:rPr>
        <w:tab/>
      </w:r>
    </w:p>
    <w:p w14:paraId="1DE6FCB5" w14:textId="77777777" w:rsidR="00463352" w:rsidRPr="00463352" w:rsidRDefault="00463352" w:rsidP="00463352">
      <w:pPr>
        <w:pStyle w:val="Cabealho"/>
        <w:tabs>
          <w:tab w:val="left" w:pos="2268"/>
        </w:tabs>
        <w:ind w:left="1701"/>
        <w:jc w:val="both"/>
        <w:rPr>
          <w:b/>
          <w:bCs/>
          <w:sz w:val="24"/>
          <w:szCs w:val="24"/>
        </w:rPr>
      </w:pPr>
      <w:r w:rsidRPr="00463352">
        <w:rPr>
          <w:b/>
          <w:bCs/>
          <w:sz w:val="24"/>
          <w:szCs w:val="24"/>
        </w:rPr>
        <w:t>DECRETA:</w:t>
      </w:r>
    </w:p>
    <w:p w14:paraId="41797CD4" w14:textId="77777777" w:rsidR="00463352" w:rsidRPr="00463352" w:rsidRDefault="00463352" w:rsidP="00463352">
      <w:pPr>
        <w:pStyle w:val="Cabealho"/>
        <w:tabs>
          <w:tab w:val="left" w:pos="2268"/>
        </w:tabs>
        <w:ind w:left="3686"/>
        <w:jc w:val="both"/>
        <w:rPr>
          <w:b/>
          <w:bCs/>
          <w:sz w:val="24"/>
          <w:szCs w:val="24"/>
        </w:rPr>
      </w:pPr>
    </w:p>
    <w:p w14:paraId="6CB69905" w14:textId="230C28C1" w:rsidR="00463352" w:rsidRPr="00463352" w:rsidRDefault="00463352" w:rsidP="00463352">
      <w:pPr>
        <w:pStyle w:val="Cabealho"/>
        <w:tabs>
          <w:tab w:val="left" w:pos="2268"/>
          <w:tab w:val="left" w:pos="3544"/>
        </w:tabs>
        <w:ind w:firstLine="1701"/>
        <w:jc w:val="both"/>
        <w:rPr>
          <w:sz w:val="24"/>
          <w:szCs w:val="24"/>
        </w:rPr>
      </w:pPr>
      <w:r w:rsidRPr="00463352">
        <w:rPr>
          <w:b/>
          <w:sz w:val="24"/>
          <w:szCs w:val="24"/>
        </w:rPr>
        <w:t>Art. 1º</w:t>
      </w:r>
      <w:r w:rsidRPr="00463352">
        <w:rPr>
          <w:sz w:val="24"/>
          <w:szCs w:val="24"/>
        </w:rPr>
        <w:t xml:space="preserve"> - Para atender a necessidade temporária de excepcional interesse público, especialmente na carência de pessoal em decorrência de </w:t>
      </w:r>
      <w:r>
        <w:rPr>
          <w:sz w:val="24"/>
          <w:szCs w:val="24"/>
        </w:rPr>
        <w:t xml:space="preserve">ausência, </w:t>
      </w:r>
      <w:r w:rsidRPr="00463352">
        <w:rPr>
          <w:sz w:val="24"/>
          <w:szCs w:val="24"/>
        </w:rPr>
        <w:t xml:space="preserve">afastamento ou licença de servidores ocupantes de cargos efetivos ou </w:t>
      </w:r>
      <w:proofErr w:type="spellStart"/>
      <w:r w:rsidRPr="00463352">
        <w:rPr>
          <w:sz w:val="24"/>
          <w:szCs w:val="24"/>
        </w:rPr>
        <w:t>ACT’s</w:t>
      </w:r>
      <w:proofErr w:type="spellEnd"/>
      <w:r w:rsidRPr="00463352">
        <w:rPr>
          <w:sz w:val="24"/>
          <w:szCs w:val="24"/>
        </w:rPr>
        <w:t>, especificamente quanto aos cargos do magistério público, quando o serviço público não puder ser desempenhado a contento com o quadro remanescente, poderá ser contratado pessoal por tempo determinado – para realizar a substituição -, nas condições previstas neste Decreto.</w:t>
      </w:r>
    </w:p>
    <w:p w14:paraId="34194403" w14:textId="77777777" w:rsidR="00463352" w:rsidRPr="00463352" w:rsidRDefault="00463352" w:rsidP="00463352">
      <w:pPr>
        <w:pStyle w:val="Cabealho"/>
        <w:tabs>
          <w:tab w:val="left" w:pos="2268"/>
          <w:tab w:val="left" w:pos="3544"/>
        </w:tabs>
        <w:ind w:firstLine="1701"/>
        <w:jc w:val="both"/>
        <w:rPr>
          <w:sz w:val="24"/>
          <w:szCs w:val="24"/>
        </w:rPr>
      </w:pPr>
    </w:p>
    <w:p w14:paraId="4852EFD8" w14:textId="77777777" w:rsidR="00463352" w:rsidRPr="00463352" w:rsidRDefault="00463352" w:rsidP="00463352">
      <w:pPr>
        <w:pStyle w:val="Cabealho"/>
        <w:tabs>
          <w:tab w:val="left" w:pos="2268"/>
          <w:tab w:val="left" w:pos="3544"/>
        </w:tabs>
        <w:ind w:firstLine="1701"/>
        <w:jc w:val="both"/>
        <w:rPr>
          <w:sz w:val="24"/>
          <w:szCs w:val="24"/>
        </w:rPr>
      </w:pPr>
      <w:r w:rsidRPr="00463352">
        <w:rPr>
          <w:b/>
          <w:sz w:val="24"/>
          <w:szCs w:val="24"/>
        </w:rPr>
        <w:t>Art. 2º</w:t>
      </w:r>
      <w:r w:rsidRPr="00463352">
        <w:rPr>
          <w:sz w:val="24"/>
          <w:szCs w:val="24"/>
        </w:rPr>
        <w:t xml:space="preserve"> - O recrutamento e admissão de pessoal a ser contratado nos termos deste Decreto será feito por meio de seleção simplificada, mediante o atendimento à chamamento público, dentro de critérios estipulados pelo órgão interessado no ajuste, sujeito à ampla e prévia divulgação, inclusive através do Diário Oficial do Município, de forma a garantir a impessoalidade.</w:t>
      </w:r>
    </w:p>
    <w:p w14:paraId="30C8199F" w14:textId="77777777" w:rsidR="00463352" w:rsidRPr="00463352" w:rsidRDefault="00463352" w:rsidP="00463352">
      <w:pPr>
        <w:pStyle w:val="Cabealho"/>
        <w:tabs>
          <w:tab w:val="left" w:pos="2268"/>
          <w:tab w:val="left" w:pos="3544"/>
        </w:tabs>
        <w:ind w:firstLine="1701"/>
        <w:jc w:val="both"/>
        <w:rPr>
          <w:sz w:val="24"/>
          <w:szCs w:val="24"/>
        </w:rPr>
      </w:pPr>
    </w:p>
    <w:p w14:paraId="078BAEAC" w14:textId="77777777" w:rsidR="00463352" w:rsidRPr="00463352" w:rsidRDefault="00463352" w:rsidP="00463352">
      <w:pPr>
        <w:pStyle w:val="Cabealho"/>
        <w:tabs>
          <w:tab w:val="left" w:pos="2268"/>
          <w:tab w:val="left" w:pos="3544"/>
        </w:tabs>
        <w:ind w:firstLine="1701"/>
        <w:jc w:val="both"/>
        <w:rPr>
          <w:sz w:val="24"/>
          <w:szCs w:val="24"/>
        </w:rPr>
      </w:pPr>
      <w:r w:rsidRPr="00463352">
        <w:rPr>
          <w:b/>
          <w:bCs/>
          <w:sz w:val="24"/>
          <w:szCs w:val="24"/>
        </w:rPr>
        <w:t>§ 1º</w:t>
      </w:r>
      <w:r w:rsidRPr="00463352">
        <w:rPr>
          <w:sz w:val="24"/>
          <w:szCs w:val="24"/>
        </w:rPr>
        <w:t xml:space="preserve"> - Os candidatos selecionados não terão direito adquirido à contratação, podendo ser convocados a qualquer tempo, observado o prazo de validade do processo seletivo e observada a ordem de classificação.</w:t>
      </w:r>
    </w:p>
    <w:p w14:paraId="14B8C205" w14:textId="77777777" w:rsidR="00463352" w:rsidRPr="00463352" w:rsidRDefault="00463352" w:rsidP="00463352">
      <w:pPr>
        <w:pStyle w:val="Cabealho"/>
        <w:tabs>
          <w:tab w:val="left" w:pos="2268"/>
          <w:tab w:val="left" w:pos="3544"/>
        </w:tabs>
        <w:ind w:firstLine="1701"/>
        <w:jc w:val="both"/>
        <w:rPr>
          <w:sz w:val="24"/>
          <w:szCs w:val="24"/>
        </w:rPr>
      </w:pPr>
    </w:p>
    <w:p w14:paraId="0EF802E0" w14:textId="77777777" w:rsidR="00463352" w:rsidRPr="00463352" w:rsidRDefault="00463352" w:rsidP="00463352">
      <w:pPr>
        <w:pStyle w:val="Cabealho"/>
        <w:tabs>
          <w:tab w:val="left" w:pos="2268"/>
          <w:tab w:val="left" w:pos="3544"/>
        </w:tabs>
        <w:ind w:firstLine="1701"/>
        <w:jc w:val="both"/>
        <w:rPr>
          <w:sz w:val="24"/>
          <w:szCs w:val="24"/>
        </w:rPr>
      </w:pPr>
      <w:r w:rsidRPr="00463352">
        <w:rPr>
          <w:b/>
          <w:bCs/>
          <w:sz w:val="24"/>
          <w:szCs w:val="24"/>
        </w:rPr>
        <w:t>§ 2º</w:t>
      </w:r>
      <w:r w:rsidRPr="00463352">
        <w:rPr>
          <w:sz w:val="24"/>
          <w:szCs w:val="24"/>
        </w:rPr>
        <w:t xml:space="preserve"> - A remuneração do pessoal contratado nos termos deste Decreto será fixada no Edital de Chamamento e terá como base o valor cabível para o início da carreira relacionada no plano de cargos e salários, aplicando-se tais valores proporcionalmente ao período de substituição, sendo definido no Edital o valor por turno de trabalho.</w:t>
      </w:r>
    </w:p>
    <w:p w14:paraId="5B9302AC" w14:textId="77777777" w:rsidR="00463352" w:rsidRPr="00463352" w:rsidRDefault="00463352" w:rsidP="00463352">
      <w:pPr>
        <w:pStyle w:val="Cabealho"/>
        <w:tabs>
          <w:tab w:val="left" w:pos="2268"/>
          <w:tab w:val="left" w:pos="3544"/>
        </w:tabs>
        <w:ind w:firstLine="1701"/>
        <w:jc w:val="both"/>
        <w:rPr>
          <w:sz w:val="24"/>
          <w:szCs w:val="24"/>
        </w:rPr>
      </w:pPr>
    </w:p>
    <w:p w14:paraId="654E39E9" w14:textId="77777777" w:rsidR="00075F14" w:rsidRDefault="00463352" w:rsidP="00075F14">
      <w:pPr>
        <w:pStyle w:val="Cabealho"/>
        <w:tabs>
          <w:tab w:val="left" w:pos="2268"/>
          <w:tab w:val="left" w:pos="3544"/>
        </w:tabs>
        <w:ind w:firstLine="1701"/>
        <w:jc w:val="both"/>
        <w:rPr>
          <w:sz w:val="24"/>
          <w:szCs w:val="24"/>
        </w:rPr>
      </w:pPr>
      <w:r w:rsidRPr="00463352">
        <w:rPr>
          <w:b/>
          <w:bCs/>
          <w:sz w:val="24"/>
          <w:szCs w:val="24"/>
        </w:rPr>
        <w:lastRenderedPageBreak/>
        <w:t>§ 3º</w:t>
      </w:r>
      <w:r w:rsidRPr="00463352">
        <w:rPr>
          <w:sz w:val="24"/>
          <w:szCs w:val="24"/>
        </w:rPr>
        <w:t xml:space="preserve"> - O pagamento será efetuado em até 15 (quinze) dias após a prestação do serviço, mediante apresentação da respectiva nota fiscal, respeitada a ordem cronológica de pagamentos.</w:t>
      </w:r>
    </w:p>
    <w:p w14:paraId="65088032" w14:textId="743D0DFB" w:rsidR="00463352" w:rsidRPr="00463352" w:rsidRDefault="00463352" w:rsidP="00075F14">
      <w:pPr>
        <w:pStyle w:val="Cabealho"/>
        <w:tabs>
          <w:tab w:val="left" w:pos="2268"/>
          <w:tab w:val="left" w:pos="3544"/>
        </w:tabs>
        <w:ind w:firstLine="1701"/>
        <w:jc w:val="both"/>
        <w:rPr>
          <w:sz w:val="24"/>
          <w:szCs w:val="24"/>
        </w:rPr>
      </w:pPr>
      <w:r w:rsidRPr="00463352">
        <w:rPr>
          <w:b/>
          <w:bCs/>
          <w:sz w:val="24"/>
          <w:szCs w:val="24"/>
        </w:rPr>
        <w:t>Art. 3º</w:t>
      </w:r>
      <w:r w:rsidRPr="00463352">
        <w:rPr>
          <w:sz w:val="24"/>
          <w:szCs w:val="24"/>
        </w:rPr>
        <w:t xml:space="preserve"> - Para fins disciplinares, aplicam-se aos contratados nos termos deste Decreto os deveres e obrigações previstos no Estatuto dos Servidores Públicos Municipais do Município de</w:t>
      </w:r>
      <w:r w:rsidR="00075F14">
        <w:rPr>
          <w:sz w:val="24"/>
          <w:szCs w:val="24"/>
        </w:rPr>
        <w:t xml:space="preserve"> Sul Brasil</w:t>
      </w:r>
      <w:r w:rsidRPr="00463352">
        <w:rPr>
          <w:sz w:val="24"/>
          <w:szCs w:val="24"/>
        </w:rPr>
        <w:t>.</w:t>
      </w:r>
    </w:p>
    <w:p w14:paraId="122AFC7F" w14:textId="77777777" w:rsidR="00463352" w:rsidRPr="00463352" w:rsidRDefault="00463352" w:rsidP="00463352">
      <w:pPr>
        <w:pStyle w:val="Cabealho"/>
        <w:tabs>
          <w:tab w:val="left" w:pos="2268"/>
          <w:tab w:val="left" w:pos="3544"/>
        </w:tabs>
        <w:ind w:firstLine="1701"/>
        <w:jc w:val="both"/>
        <w:rPr>
          <w:sz w:val="24"/>
          <w:szCs w:val="24"/>
        </w:rPr>
      </w:pPr>
    </w:p>
    <w:p w14:paraId="39A9FDB8" w14:textId="042DA391" w:rsidR="00463352" w:rsidRDefault="00463352" w:rsidP="00463352">
      <w:pPr>
        <w:ind w:firstLine="1701"/>
        <w:jc w:val="both"/>
        <w:rPr>
          <w:sz w:val="24"/>
          <w:szCs w:val="24"/>
        </w:rPr>
      </w:pPr>
      <w:r w:rsidRPr="00463352">
        <w:rPr>
          <w:b/>
          <w:bCs/>
          <w:sz w:val="24"/>
          <w:szCs w:val="24"/>
        </w:rPr>
        <w:t>Art. 4º -</w:t>
      </w:r>
      <w:r w:rsidRPr="00463352">
        <w:rPr>
          <w:sz w:val="24"/>
          <w:szCs w:val="24"/>
        </w:rPr>
        <w:t xml:space="preserve"> Este Decreto entra em vigor na data de sua publicação</w:t>
      </w:r>
      <w:r>
        <w:rPr>
          <w:sz w:val="24"/>
          <w:szCs w:val="24"/>
        </w:rPr>
        <w:t xml:space="preserve"> v</w:t>
      </w:r>
      <w:r w:rsidRPr="00F52A67">
        <w:rPr>
          <w:sz w:val="24"/>
          <w:szCs w:val="24"/>
        </w:rPr>
        <w:t>inculada ao DOM, conforme Lei Municipal nº 1.027 de 06 de abril de 2015, Diário Oficial dos Municípios</w:t>
      </w:r>
      <w:r>
        <w:rPr>
          <w:sz w:val="24"/>
          <w:szCs w:val="24"/>
        </w:rPr>
        <w:t>.</w:t>
      </w:r>
    </w:p>
    <w:p w14:paraId="2A118F76" w14:textId="77777777" w:rsidR="00463352" w:rsidRDefault="00463352" w:rsidP="00463352">
      <w:pPr>
        <w:ind w:firstLine="1701"/>
        <w:jc w:val="both"/>
        <w:rPr>
          <w:sz w:val="24"/>
          <w:szCs w:val="24"/>
        </w:rPr>
      </w:pPr>
    </w:p>
    <w:p w14:paraId="056B6162" w14:textId="5C7CAFF8" w:rsidR="00463352" w:rsidRPr="00F52A67" w:rsidRDefault="00463352" w:rsidP="00463352">
      <w:pPr>
        <w:ind w:firstLine="1701"/>
        <w:jc w:val="both"/>
        <w:rPr>
          <w:sz w:val="24"/>
          <w:szCs w:val="24"/>
        </w:rPr>
      </w:pPr>
      <w:r w:rsidRPr="00463352">
        <w:rPr>
          <w:b/>
          <w:bCs/>
          <w:sz w:val="24"/>
          <w:szCs w:val="24"/>
        </w:rPr>
        <w:t>Art. 5º</w:t>
      </w:r>
      <w:r>
        <w:rPr>
          <w:sz w:val="24"/>
          <w:szCs w:val="24"/>
        </w:rPr>
        <w:t xml:space="preserve"> - Ficam revogadas as disposições em contrário.</w:t>
      </w:r>
    </w:p>
    <w:p w14:paraId="49775E39" w14:textId="77777777" w:rsidR="00463352" w:rsidRPr="00F52A67" w:rsidRDefault="00463352" w:rsidP="00463352">
      <w:pPr>
        <w:pStyle w:val="TextosemFormatao1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71DDF15D" w14:textId="48920BB8" w:rsidR="00463352" w:rsidRPr="004C0F3A" w:rsidRDefault="00463352" w:rsidP="00463352">
      <w:pPr>
        <w:pStyle w:val="Cabealho"/>
        <w:tabs>
          <w:tab w:val="left" w:pos="2268"/>
          <w:tab w:val="left" w:pos="3544"/>
        </w:tabs>
        <w:ind w:firstLine="1701"/>
        <w:jc w:val="both"/>
        <w:rPr>
          <w:sz w:val="24"/>
          <w:szCs w:val="24"/>
        </w:rPr>
      </w:pPr>
      <w:r w:rsidRPr="00463352">
        <w:rPr>
          <w:sz w:val="24"/>
          <w:szCs w:val="24"/>
        </w:rPr>
        <w:t xml:space="preserve">Gabinete do Prefeito Municipal de </w:t>
      </w:r>
      <w:r>
        <w:rPr>
          <w:sz w:val="24"/>
          <w:szCs w:val="24"/>
        </w:rPr>
        <w:t>Sul Brasil</w:t>
      </w:r>
      <w:r w:rsidRPr="00463352">
        <w:rPr>
          <w:sz w:val="24"/>
          <w:szCs w:val="24"/>
        </w:rPr>
        <w:t xml:space="preserve"> (SC), aos </w:t>
      </w:r>
      <w:r w:rsidR="004C0F3A">
        <w:rPr>
          <w:sz w:val="24"/>
          <w:szCs w:val="24"/>
        </w:rPr>
        <w:t>20</w:t>
      </w:r>
      <w:r w:rsidRPr="00463352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Pr="00463352"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 w:rsidRPr="00463352">
        <w:rPr>
          <w:sz w:val="24"/>
          <w:szCs w:val="24"/>
        </w:rPr>
        <w:t>.</w:t>
      </w:r>
    </w:p>
    <w:p w14:paraId="6A817B90" w14:textId="77777777" w:rsidR="00463352" w:rsidRPr="004C0F3A" w:rsidRDefault="00463352" w:rsidP="00463352">
      <w:pPr>
        <w:pStyle w:val="Cabealho"/>
        <w:tabs>
          <w:tab w:val="left" w:pos="708"/>
        </w:tabs>
        <w:jc w:val="both"/>
        <w:rPr>
          <w:b/>
          <w:bCs/>
          <w:sz w:val="24"/>
          <w:szCs w:val="24"/>
        </w:rPr>
      </w:pPr>
      <w:r w:rsidRPr="004C0F3A">
        <w:rPr>
          <w:b/>
          <w:bCs/>
          <w:sz w:val="24"/>
          <w:szCs w:val="24"/>
        </w:rPr>
        <w:t xml:space="preserve"> </w:t>
      </w:r>
    </w:p>
    <w:p w14:paraId="046E2A0B" w14:textId="77777777" w:rsidR="00463352" w:rsidRPr="004C0F3A" w:rsidRDefault="00463352" w:rsidP="00463352">
      <w:pPr>
        <w:pStyle w:val="Cabealho"/>
        <w:tabs>
          <w:tab w:val="left" w:pos="708"/>
        </w:tabs>
        <w:jc w:val="both"/>
        <w:rPr>
          <w:b/>
          <w:bCs/>
          <w:sz w:val="24"/>
          <w:szCs w:val="24"/>
        </w:rPr>
      </w:pPr>
    </w:p>
    <w:p w14:paraId="33C5606B" w14:textId="77777777" w:rsidR="00463352" w:rsidRPr="004C0F3A" w:rsidRDefault="00463352" w:rsidP="00463352">
      <w:pPr>
        <w:pStyle w:val="Cabealho"/>
        <w:tabs>
          <w:tab w:val="left" w:pos="708"/>
        </w:tabs>
        <w:jc w:val="both"/>
        <w:rPr>
          <w:b/>
          <w:bCs/>
          <w:sz w:val="24"/>
          <w:szCs w:val="24"/>
        </w:rPr>
      </w:pPr>
    </w:p>
    <w:p w14:paraId="114F9C99" w14:textId="77777777" w:rsidR="00463352" w:rsidRPr="004C0F3A" w:rsidRDefault="00463352" w:rsidP="00463352">
      <w:pPr>
        <w:pStyle w:val="Cabealho"/>
        <w:tabs>
          <w:tab w:val="left" w:pos="708"/>
        </w:tabs>
        <w:jc w:val="both"/>
        <w:rPr>
          <w:b/>
          <w:bCs/>
          <w:sz w:val="24"/>
          <w:szCs w:val="24"/>
        </w:rPr>
      </w:pPr>
    </w:p>
    <w:p w14:paraId="0585283E" w14:textId="21D485B2" w:rsidR="00463352" w:rsidRPr="004C0F3A" w:rsidRDefault="00463352" w:rsidP="00463352">
      <w:pPr>
        <w:pStyle w:val="Cabealho"/>
        <w:tabs>
          <w:tab w:val="left" w:pos="708"/>
        </w:tabs>
        <w:jc w:val="center"/>
        <w:rPr>
          <w:b/>
          <w:sz w:val="24"/>
          <w:szCs w:val="24"/>
        </w:rPr>
      </w:pPr>
      <w:r w:rsidRPr="004C0F3A">
        <w:rPr>
          <w:b/>
          <w:sz w:val="24"/>
          <w:szCs w:val="24"/>
        </w:rPr>
        <w:t>MAURILIO OSTROSKI</w:t>
      </w:r>
    </w:p>
    <w:p w14:paraId="60658001" w14:textId="7119C91E" w:rsidR="00463352" w:rsidRPr="004C0F3A" w:rsidRDefault="00463352" w:rsidP="00463352">
      <w:pPr>
        <w:jc w:val="center"/>
        <w:rPr>
          <w:b/>
          <w:sz w:val="24"/>
          <w:szCs w:val="24"/>
        </w:rPr>
      </w:pPr>
      <w:r w:rsidRPr="004C0F3A">
        <w:rPr>
          <w:b/>
          <w:sz w:val="24"/>
          <w:szCs w:val="24"/>
        </w:rPr>
        <w:t>PREFEITO MUNICIPAL</w:t>
      </w:r>
    </w:p>
    <w:p w14:paraId="30EC8A05" w14:textId="77777777" w:rsidR="00463352" w:rsidRPr="004C0F3A" w:rsidRDefault="00463352" w:rsidP="00463352">
      <w:pPr>
        <w:ind w:left="600"/>
        <w:jc w:val="both"/>
        <w:rPr>
          <w:sz w:val="24"/>
          <w:szCs w:val="24"/>
        </w:rPr>
      </w:pPr>
    </w:p>
    <w:p w14:paraId="7D77AB9E" w14:textId="77777777" w:rsidR="00463352" w:rsidRDefault="00463352" w:rsidP="00463352">
      <w:pPr>
        <w:ind w:left="600"/>
        <w:jc w:val="both"/>
        <w:rPr>
          <w:sz w:val="24"/>
          <w:szCs w:val="24"/>
        </w:rPr>
      </w:pPr>
    </w:p>
    <w:p w14:paraId="0045571F" w14:textId="77777777" w:rsidR="008038C2" w:rsidRPr="004C0F3A" w:rsidRDefault="008038C2" w:rsidP="00463352">
      <w:pPr>
        <w:ind w:left="600"/>
        <w:jc w:val="both"/>
        <w:rPr>
          <w:sz w:val="24"/>
          <w:szCs w:val="24"/>
        </w:rPr>
      </w:pPr>
    </w:p>
    <w:p w14:paraId="3A23F1C3" w14:textId="77777777" w:rsidR="00463352" w:rsidRPr="004C0F3A" w:rsidRDefault="00463352" w:rsidP="00463352">
      <w:pPr>
        <w:ind w:left="1701"/>
        <w:jc w:val="both"/>
        <w:rPr>
          <w:b/>
          <w:sz w:val="24"/>
          <w:szCs w:val="24"/>
        </w:rPr>
      </w:pPr>
    </w:p>
    <w:p w14:paraId="52FCC90B" w14:textId="77777777" w:rsidR="004C0F3A" w:rsidRPr="004C0F3A" w:rsidRDefault="004C0F3A" w:rsidP="004C0F3A">
      <w:pPr>
        <w:jc w:val="both"/>
        <w:rPr>
          <w:b/>
          <w:sz w:val="24"/>
          <w:szCs w:val="24"/>
        </w:rPr>
      </w:pPr>
      <w:r w:rsidRPr="004C0F3A">
        <w:rPr>
          <w:b/>
          <w:sz w:val="24"/>
          <w:szCs w:val="24"/>
        </w:rPr>
        <w:t>REGISTRADO E PUBLICADO NA DATA SUPRA:</w:t>
      </w:r>
    </w:p>
    <w:p w14:paraId="46B9982B" w14:textId="77777777" w:rsidR="004C0F3A" w:rsidRPr="004C0F3A" w:rsidRDefault="004C0F3A" w:rsidP="004C0F3A">
      <w:pPr>
        <w:jc w:val="both"/>
        <w:rPr>
          <w:b/>
          <w:sz w:val="24"/>
          <w:szCs w:val="24"/>
        </w:rPr>
      </w:pPr>
    </w:p>
    <w:p w14:paraId="076C789B" w14:textId="77777777" w:rsidR="004C0F3A" w:rsidRDefault="004C0F3A" w:rsidP="004C0F3A">
      <w:pPr>
        <w:jc w:val="center"/>
        <w:rPr>
          <w:b/>
          <w:sz w:val="24"/>
          <w:szCs w:val="24"/>
        </w:rPr>
      </w:pPr>
    </w:p>
    <w:p w14:paraId="3F684EEE" w14:textId="77777777" w:rsidR="004C0F3A" w:rsidRDefault="004C0F3A" w:rsidP="004C0F3A">
      <w:pPr>
        <w:jc w:val="center"/>
        <w:rPr>
          <w:b/>
          <w:sz w:val="24"/>
          <w:szCs w:val="24"/>
        </w:rPr>
      </w:pPr>
    </w:p>
    <w:p w14:paraId="2DC29704" w14:textId="77777777" w:rsidR="004C0F3A" w:rsidRPr="004C0F3A" w:rsidRDefault="004C0F3A" w:rsidP="004C0F3A">
      <w:pPr>
        <w:jc w:val="center"/>
        <w:rPr>
          <w:b/>
          <w:sz w:val="24"/>
          <w:szCs w:val="24"/>
        </w:rPr>
      </w:pPr>
    </w:p>
    <w:p w14:paraId="590F760C" w14:textId="4ABE73C7" w:rsidR="004C0F3A" w:rsidRPr="004C0F3A" w:rsidRDefault="004C0F3A" w:rsidP="004C0F3A">
      <w:pPr>
        <w:jc w:val="center"/>
        <w:rPr>
          <w:b/>
          <w:sz w:val="24"/>
          <w:szCs w:val="24"/>
        </w:rPr>
      </w:pPr>
      <w:r w:rsidRPr="004C0F3A">
        <w:rPr>
          <w:b/>
          <w:sz w:val="24"/>
          <w:szCs w:val="24"/>
        </w:rPr>
        <w:t>ILAINE MAITE AMANN</w:t>
      </w:r>
    </w:p>
    <w:p w14:paraId="41308EB0" w14:textId="77777777" w:rsidR="004C0F3A" w:rsidRPr="004C0F3A" w:rsidRDefault="004C0F3A" w:rsidP="004C0F3A">
      <w:pPr>
        <w:jc w:val="center"/>
      </w:pPr>
      <w:r w:rsidRPr="004C0F3A">
        <w:rPr>
          <w:b/>
          <w:sz w:val="24"/>
          <w:szCs w:val="24"/>
        </w:rPr>
        <w:t>Diretora de Administração</w:t>
      </w:r>
    </w:p>
    <w:p w14:paraId="0FFE8B74" w14:textId="77777777" w:rsidR="00463352" w:rsidRPr="00463352" w:rsidRDefault="00463352" w:rsidP="00463352">
      <w:pPr>
        <w:ind w:left="1701"/>
        <w:jc w:val="both"/>
        <w:rPr>
          <w:sz w:val="24"/>
          <w:szCs w:val="24"/>
        </w:rPr>
      </w:pPr>
    </w:p>
    <w:p w14:paraId="5CD3B340" w14:textId="77777777" w:rsidR="00463352" w:rsidRPr="00463352" w:rsidRDefault="00463352" w:rsidP="00463352">
      <w:pPr>
        <w:jc w:val="both"/>
        <w:rPr>
          <w:b/>
          <w:sz w:val="24"/>
          <w:szCs w:val="24"/>
        </w:rPr>
      </w:pPr>
    </w:p>
    <w:p w14:paraId="40908820" w14:textId="77777777" w:rsidR="00463352" w:rsidRPr="00463352" w:rsidRDefault="00463352" w:rsidP="00463352">
      <w:pPr>
        <w:jc w:val="both"/>
        <w:rPr>
          <w:sz w:val="24"/>
          <w:szCs w:val="24"/>
        </w:rPr>
      </w:pPr>
      <w:r w:rsidRPr="00463352">
        <w:rPr>
          <w:sz w:val="24"/>
          <w:szCs w:val="24"/>
        </w:rPr>
        <w:tab/>
      </w:r>
      <w:r w:rsidRPr="00463352">
        <w:rPr>
          <w:sz w:val="24"/>
          <w:szCs w:val="24"/>
        </w:rPr>
        <w:tab/>
      </w:r>
    </w:p>
    <w:p w14:paraId="5DAB35D8" w14:textId="77777777" w:rsidR="00797D8E" w:rsidRPr="00463352" w:rsidRDefault="00797D8E" w:rsidP="00463352">
      <w:pPr>
        <w:rPr>
          <w:sz w:val="24"/>
          <w:szCs w:val="24"/>
        </w:rPr>
      </w:pPr>
    </w:p>
    <w:sectPr w:rsidR="00797D8E" w:rsidRPr="00463352" w:rsidSect="00025795">
      <w:headerReference w:type="default" r:id="rId8"/>
      <w:footerReference w:type="even" r:id="rId9"/>
      <w:footerReference w:type="default" r:id="rId10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FCC7" w14:textId="77777777" w:rsidR="0000293B" w:rsidRDefault="0000293B">
      <w:r>
        <w:separator/>
      </w:r>
    </w:p>
  </w:endnote>
  <w:endnote w:type="continuationSeparator" w:id="0">
    <w:p w14:paraId="6DA73272" w14:textId="77777777" w:rsidR="0000293B" w:rsidRDefault="0000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  <w:p w14:paraId="1C4C540D" w14:textId="77777777" w:rsidR="00892AB4" w:rsidRDefault="00892AB4"/>
  <w:p w14:paraId="2DAFC9FF" w14:textId="77777777" w:rsidR="00892AB4" w:rsidRDefault="00892A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5850D078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0C6A95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 w:rsidRPr="001C183D">
      <w:rPr>
        <w:rFonts w:ascii="Arial" w:hAnsi="Arial" w:cs="Arial"/>
        <w:color w:val="202124"/>
        <w:sz w:val="21"/>
        <w:szCs w:val="21"/>
        <w:shd w:val="clear" w:color="auto" w:fill="FFFFFF"/>
      </w:rPr>
      <w:t>Fone: (49) 33</w:t>
    </w:r>
    <w:r w:rsidRPr="001C183D">
      <w:rPr>
        <w:rFonts w:ascii="Arial" w:hAnsi="Arial" w:cs="Arial"/>
        <w:color w:val="202124"/>
        <w:sz w:val="21"/>
        <w:szCs w:val="21"/>
        <w:shd w:val="clear" w:color="auto" w:fill="FFFFFF"/>
      </w:rPr>
      <w:t>67</w:t>
    </w:r>
    <w:r w:rsidR="00534348" w:rsidRPr="001C183D">
      <w:rPr>
        <w:rFonts w:ascii="Arial" w:hAnsi="Arial" w:cs="Arial"/>
        <w:color w:val="202124"/>
        <w:sz w:val="21"/>
        <w:szCs w:val="21"/>
        <w:shd w:val="clear" w:color="auto" w:fill="FFFFFF"/>
      </w:rPr>
      <w:t>-</w:t>
    </w:r>
    <w:r w:rsidRPr="001C183D">
      <w:rPr>
        <w:rFonts w:ascii="Arial" w:hAnsi="Arial" w:cs="Arial"/>
        <w:color w:val="202124"/>
        <w:sz w:val="21"/>
        <w:szCs w:val="21"/>
        <w:shd w:val="clear" w:color="auto" w:fill="FFFFFF"/>
      </w:rPr>
      <w:t>00</w:t>
    </w:r>
    <w:r w:rsidR="00DD7EC0" w:rsidRPr="001C183D">
      <w:rPr>
        <w:rFonts w:ascii="Arial" w:hAnsi="Arial" w:cs="Arial"/>
        <w:color w:val="202124"/>
        <w:sz w:val="21"/>
        <w:szCs w:val="21"/>
        <w:shd w:val="clear" w:color="auto" w:fill="FFFFFF"/>
      </w:rPr>
      <w:t>30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1517" w14:textId="77777777" w:rsidR="0000293B" w:rsidRDefault="0000293B">
      <w:r>
        <w:separator/>
      </w:r>
    </w:p>
  </w:footnote>
  <w:footnote w:type="continuationSeparator" w:id="0">
    <w:p w14:paraId="402B511D" w14:textId="77777777" w:rsidR="0000293B" w:rsidRDefault="0000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60D41A7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70F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DBD990" wp14:editId="58CA3806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2118943365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BD990" id="Retângulo 2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HtIL7beAAAACgEAAA8AAABkcnMvZG93bnJldi54bWxMj0FPwzAMhe9I/IfISFwQS7NDN0rT&#10;CZCQEOLCmLSr15i2okmqxu3Kv8ec4OZnPz1/r9wtvlczjamLwYJZZaAo1NF1obFw+Hi+3YJKjMFh&#10;HwNZ+KYEu+ryosTCxXN4p3nPjZKQkAq00DIPhdapbsljWsWBgtw+4+iRRY6NdiOeJdz3ep1lufbY&#10;BfnQ4kBPLdVf+8lbmI/Ht0c6TNrMyJubl9eJu5ysvb5aHu5BMS38Z4ZffEGHSphOcQouqV50vpUu&#10;LMPagBLDXZbnoE6y2BgDuir1/wrVDwAAAP//AwBQSwECLQAUAAYACAAAACEAtoM4kv4AAADhAQAA&#10;EwAAAAAAAAAAAAAAAAAAAAAAW0NvbnRlbnRfVHlwZXNdLnhtbFBLAQItABQABgAIAAAAIQA4/SH/&#10;1gAAAJQBAAALAAAAAAAAAAAAAAAAAC8BAABfcmVscy8ucmVsc1BLAQItABQABgAIAAAAIQBpe/ux&#10;1wEAAKYDAAAOAAAAAAAAAAAAAAAAAC4CAABkcnMvZTJvRG9jLnhtbFBLAQItABQABgAIAAAAIQB7&#10;SC+23gAAAAoBAAAPAAAAAAAAAAAAAAAAADEEAABkcnMvZG93bnJldi54bWxQSwUGAAAAAAQABADz&#10;AAAAPAUAAAAA&#10;" filled="f" stroked="f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3970F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C8C7B" wp14:editId="79D15477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458837699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6DA8DBB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ILygEAAJEDAAAOAAAAZHJzL2Uyb0RvYy54bWysU8GO0zAQvSPxD5bvNGlpK4ia7qHLclmg&#10;0i4fMLWdxML2WB63Sf8e27RlgQMSIgfL45l5fu95srmbrGEnFUija/l8VnOmnECpXd/yr88Pb95x&#10;RhGcBINOtfysiN9tX7/ajL5RCxzQSBVYAnHUjL7lQ4y+qSoSg7JAM/TKpWSHwUJMYegrGWBM6NZU&#10;i7peVyMG6QMKRZRO738k+bbgd50S8UvXkYrMtDxxi2UNZT3ktdpuoOkD+EGLCw34BxYWtEuX3qDu&#10;IQI7Bv0HlNUiIGEXZwJthV2nhSoakpp5/ZuapwG8KlqSOeRvNtH/gxWfTzu3D5m6mNyTf0TxjZjD&#10;3QCuV4XA89mnh5tnq6rRU3NryQH5fWCH8RPKVAPHiMWFqQs2QyZ9bCpmn29mqykykQ6Xy+X6fb3i&#10;TKTc+u2q4ENzbfWB4keFluVNy4122Qlo4PRIMVOB5lqSjx0+aGPKaxrHxpYvVsu6Lh2ERsuczXUU&#10;+sPOBHaCPBDlu1z8S1nAo5MFbVAgPzjJYnHBpSHmGZ4sZ0alkU+bUhdBm7/XJdbGZR6qzOZFytXI&#10;PLXUHFCe9yFLzFF69yL2MqN5sF7Gpernn7T9DgAA//8DAFBLAwQUAAYACAAAACEAeQxhjd0AAAAJ&#10;AQAADwAAAGRycy9kb3ducmV2LnhtbEyPQU/DMAyF70j8h8hI3FjSCugoTScEghsHBgjtljWmrWic&#10;Kkm3sl+Pdxon69lP732uVrMbxA5D7D1pyBYKBFLjbU+tho/356sliJgMWTN4Qg2/GGFVn59VprR+&#10;T2+4W6dWcAjF0mjoUhpLKWPToTNx4Uckvn374ExiGVppg9lzuBtkrtStdKYnbujMiI8dNj/ryXFJ&#10;T+pLZS9h2hSHTfP6+WRTftD68mJ+uAeRcE4nMxzxGR1qZtr6iWwUA+uiyNiq4eaOJxuWRXENYntc&#10;5CDrSv7/oP4DAAD//wMAUEsBAi0AFAAGAAgAAAAhALaDOJL+AAAA4QEAABMAAAAAAAAAAAAAAAAA&#10;AAAAAFtDb250ZW50X1R5cGVzXS54bWxQSwECLQAUAAYACAAAACEAOP0h/9YAAACUAQAACwAAAAAA&#10;AAAAAAAAAAAvAQAAX3JlbHMvLnJlbHNQSwECLQAUAAYACAAAACEApwcCC8oBAACRAwAADgAAAAAA&#10;AAAAAAAAAAAuAgAAZHJzL2Uyb0RvYy54bWxQSwECLQAUAAYACAAAACEAeQxhjd0AAAAJAQAADwAA&#10;AAAAAAAAAAAAAAAkBAAAZHJzL2Rvd25yZXYueG1sUEsFBgAAAAAEAAQA8wAAAC4FAAAAAA==&#10;" strokeweight="2pt">
              <v:stroke startarrowwidth="narrow" startarrowlength="short" endarrowwidth="narrow" endarrowlength="short"/>
            </v:line>
          </w:pict>
        </mc:Fallback>
      </mc:AlternateContent>
    </w:r>
  </w:p>
  <w:p w14:paraId="1C157108" w14:textId="77777777" w:rsidR="00892AB4" w:rsidRDefault="00892AB4"/>
  <w:p w14:paraId="4A24017E" w14:textId="77777777" w:rsidR="00892AB4" w:rsidRDefault="00892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1793014912">
    <w:abstractNumId w:val="2"/>
  </w:num>
  <w:num w:numId="2" w16cid:durableId="87239864">
    <w:abstractNumId w:val="10"/>
  </w:num>
  <w:num w:numId="3" w16cid:durableId="951596055">
    <w:abstractNumId w:val="5"/>
  </w:num>
  <w:num w:numId="4" w16cid:durableId="731926523">
    <w:abstractNumId w:val="7"/>
  </w:num>
  <w:num w:numId="5" w16cid:durableId="1955480902">
    <w:abstractNumId w:val="1"/>
  </w:num>
  <w:num w:numId="6" w16cid:durableId="2122187168">
    <w:abstractNumId w:val="13"/>
  </w:num>
  <w:num w:numId="7" w16cid:durableId="1938899999">
    <w:abstractNumId w:val="11"/>
  </w:num>
  <w:num w:numId="8" w16cid:durableId="111557580">
    <w:abstractNumId w:val="6"/>
  </w:num>
  <w:num w:numId="9" w16cid:durableId="55785392">
    <w:abstractNumId w:val="3"/>
  </w:num>
  <w:num w:numId="10" w16cid:durableId="624579426">
    <w:abstractNumId w:val="9"/>
  </w:num>
  <w:num w:numId="11" w16cid:durableId="593561085">
    <w:abstractNumId w:val="8"/>
  </w:num>
  <w:num w:numId="12" w16cid:durableId="1873572293">
    <w:abstractNumId w:val="12"/>
  </w:num>
  <w:num w:numId="13" w16cid:durableId="1902669522">
    <w:abstractNumId w:val="0"/>
  </w:num>
  <w:num w:numId="14" w16cid:durableId="1529176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7D"/>
    <w:rsid w:val="00001C76"/>
    <w:rsid w:val="00001D52"/>
    <w:rsid w:val="0000293B"/>
    <w:rsid w:val="000054DD"/>
    <w:rsid w:val="00010F48"/>
    <w:rsid w:val="000110E3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45CF5"/>
    <w:rsid w:val="00053704"/>
    <w:rsid w:val="00056FA9"/>
    <w:rsid w:val="00057EA2"/>
    <w:rsid w:val="00062FB3"/>
    <w:rsid w:val="0006621C"/>
    <w:rsid w:val="00071821"/>
    <w:rsid w:val="00074E09"/>
    <w:rsid w:val="00075F14"/>
    <w:rsid w:val="00076F3F"/>
    <w:rsid w:val="000810B6"/>
    <w:rsid w:val="000876CB"/>
    <w:rsid w:val="000943C9"/>
    <w:rsid w:val="0009552E"/>
    <w:rsid w:val="000A1094"/>
    <w:rsid w:val="000A53B7"/>
    <w:rsid w:val="000C15D8"/>
    <w:rsid w:val="000C5D5E"/>
    <w:rsid w:val="000C64C9"/>
    <w:rsid w:val="000C6A95"/>
    <w:rsid w:val="000D068E"/>
    <w:rsid w:val="000D0D94"/>
    <w:rsid w:val="000D7E99"/>
    <w:rsid w:val="000E49FC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51B44"/>
    <w:rsid w:val="00167B72"/>
    <w:rsid w:val="00171073"/>
    <w:rsid w:val="00180359"/>
    <w:rsid w:val="00181A76"/>
    <w:rsid w:val="001874BA"/>
    <w:rsid w:val="001A6CAA"/>
    <w:rsid w:val="001B0524"/>
    <w:rsid w:val="001C183D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01498"/>
    <w:rsid w:val="00202974"/>
    <w:rsid w:val="00204942"/>
    <w:rsid w:val="0021504C"/>
    <w:rsid w:val="00221A9D"/>
    <w:rsid w:val="00222F97"/>
    <w:rsid w:val="002266C6"/>
    <w:rsid w:val="00233D62"/>
    <w:rsid w:val="002352AE"/>
    <w:rsid w:val="002435F6"/>
    <w:rsid w:val="00247DA7"/>
    <w:rsid w:val="00250FB1"/>
    <w:rsid w:val="0025646C"/>
    <w:rsid w:val="00277259"/>
    <w:rsid w:val="002949C2"/>
    <w:rsid w:val="00294C49"/>
    <w:rsid w:val="002963DA"/>
    <w:rsid w:val="002A5A2E"/>
    <w:rsid w:val="002A7E7D"/>
    <w:rsid w:val="002B0311"/>
    <w:rsid w:val="002C1221"/>
    <w:rsid w:val="002C4FD2"/>
    <w:rsid w:val="002C76C7"/>
    <w:rsid w:val="002D667E"/>
    <w:rsid w:val="002E6013"/>
    <w:rsid w:val="002F07B1"/>
    <w:rsid w:val="002F3672"/>
    <w:rsid w:val="002F3F1F"/>
    <w:rsid w:val="00306BCC"/>
    <w:rsid w:val="003263FF"/>
    <w:rsid w:val="003307F8"/>
    <w:rsid w:val="00331E2D"/>
    <w:rsid w:val="00336147"/>
    <w:rsid w:val="0033783A"/>
    <w:rsid w:val="00345067"/>
    <w:rsid w:val="00365B6F"/>
    <w:rsid w:val="00367371"/>
    <w:rsid w:val="00375904"/>
    <w:rsid w:val="00384A12"/>
    <w:rsid w:val="003970FD"/>
    <w:rsid w:val="003B142A"/>
    <w:rsid w:val="003B4B8F"/>
    <w:rsid w:val="003B6934"/>
    <w:rsid w:val="003C0DE8"/>
    <w:rsid w:val="003C1FB6"/>
    <w:rsid w:val="003D3F2B"/>
    <w:rsid w:val="003D5994"/>
    <w:rsid w:val="003E1EAC"/>
    <w:rsid w:val="003F1E57"/>
    <w:rsid w:val="003F64FB"/>
    <w:rsid w:val="00407E43"/>
    <w:rsid w:val="004101C3"/>
    <w:rsid w:val="00411202"/>
    <w:rsid w:val="00411DA1"/>
    <w:rsid w:val="004124ED"/>
    <w:rsid w:val="004213F9"/>
    <w:rsid w:val="004255F4"/>
    <w:rsid w:val="00425FC1"/>
    <w:rsid w:val="00430B03"/>
    <w:rsid w:val="00433B0C"/>
    <w:rsid w:val="00457D1E"/>
    <w:rsid w:val="00463352"/>
    <w:rsid w:val="0046790E"/>
    <w:rsid w:val="004758ED"/>
    <w:rsid w:val="00484242"/>
    <w:rsid w:val="004863E9"/>
    <w:rsid w:val="00496364"/>
    <w:rsid w:val="004963E6"/>
    <w:rsid w:val="00496469"/>
    <w:rsid w:val="00496BC2"/>
    <w:rsid w:val="004A1F88"/>
    <w:rsid w:val="004A7B62"/>
    <w:rsid w:val="004C0F3A"/>
    <w:rsid w:val="004C23A7"/>
    <w:rsid w:val="004C59D8"/>
    <w:rsid w:val="004C69C6"/>
    <w:rsid w:val="004D4FF9"/>
    <w:rsid w:val="004D60E6"/>
    <w:rsid w:val="004D77C2"/>
    <w:rsid w:val="004E2F8D"/>
    <w:rsid w:val="004E7F09"/>
    <w:rsid w:val="004F3DF6"/>
    <w:rsid w:val="004F59DD"/>
    <w:rsid w:val="0050055B"/>
    <w:rsid w:val="0050151A"/>
    <w:rsid w:val="005047D6"/>
    <w:rsid w:val="00505A63"/>
    <w:rsid w:val="00510BD5"/>
    <w:rsid w:val="00512461"/>
    <w:rsid w:val="005163AF"/>
    <w:rsid w:val="00532281"/>
    <w:rsid w:val="00532C47"/>
    <w:rsid w:val="00534348"/>
    <w:rsid w:val="00535B41"/>
    <w:rsid w:val="00540D8A"/>
    <w:rsid w:val="00541B13"/>
    <w:rsid w:val="005500C5"/>
    <w:rsid w:val="0055185C"/>
    <w:rsid w:val="00573E5D"/>
    <w:rsid w:val="00575CDC"/>
    <w:rsid w:val="00580C0B"/>
    <w:rsid w:val="005829A6"/>
    <w:rsid w:val="0058516D"/>
    <w:rsid w:val="00587445"/>
    <w:rsid w:val="0059273D"/>
    <w:rsid w:val="00593E33"/>
    <w:rsid w:val="005A5509"/>
    <w:rsid w:val="005B1DC8"/>
    <w:rsid w:val="005D29D9"/>
    <w:rsid w:val="005E1A64"/>
    <w:rsid w:val="006023A7"/>
    <w:rsid w:val="00605632"/>
    <w:rsid w:val="0060597D"/>
    <w:rsid w:val="00610C8F"/>
    <w:rsid w:val="00613653"/>
    <w:rsid w:val="006211DC"/>
    <w:rsid w:val="00623BDB"/>
    <w:rsid w:val="006253DC"/>
    <w:rsid w:val="00633D90"/>
    <w:rsid w:val="006437A3"/>
    <w:rsid w:val="00643B28"/>
    <w:rsid w:val="00644ACC"/>
    <w:rsid w:val="006452F4"/>
    <w:rsid w:val="00657AE5"/>
    <w:rsid w:val="0066113F"/>
    <w:rsid w:val="00662AE8"/>
    <w:rsid w:val="00667906"/>
    <w:rsid w:val="00673550"/>
    <w:rsid w:val="0067374A"/>
    <w:rsid w:val="00676993"/>
    <w:rsid w:val="00677A37"/>
    <w:rsid w:val="0068163E"/>
    <w:rsid w:val="00683848"/>
    <w:rsid w:val="00684953"/>
    <w:rsid w:val="00697028"/>
    <w:rsid w:val="006A3FF9"/>
    <w:rsid w:val="006B00D2"/>
    <w:rsid w:val="006B637C"/>
    <w:rsid w:val="006C5484"/>
    <w:rsid w:val="006D02E6"/>
    <w:rsid w:val="006D5A84"/>
    <w:rsid w:val="006D6CF5"/>
    <w:rsid w:val="006E0E28"/>
    <w:rsid w:val="006E47DA"/>
    <w:rsid w:val="006F3A71"/>
    <w:rsid w:val="006F5EE8"/>
    <w:rsid w:val="00702060"/>
    <w:rsid w:val="00710710"/>
    <w:rsid w:val="007164D3"/>
    <w:rsid w:val="00716E3F"/>
    <w:rsid w:val="00723216"/>
    <w:rsid w:val="00725AFB"/>
    <w:rsid w:val="007352DA"/>
    <w:rsid w:val="0074260D"/>
    <w:rsid w:val="007466DE"/>
    <w:rsid w:val="00747293"/>
    <w:rsid w:val="007600FD"/>
    <w:rsid w:val="00777083"/>
    <w:rsid w:val="007807C5"/>
    <w:rsid w:val="00781AFE"/>
    <w:rsid w:val="0078771F"/>
    <w:rsid w:val="00791B38"/>
    <w:rsid w:val="00795832"/>
    <w:rsid w:val="00797D8E"/>
    <w:rsid w:val="007A2C32"/>
    <w:rsid w:val="007A520C"/>
    <w:rsid w:val="007A5308"/>
    <w:rsid w:val="007A5DEF"/>
    <w:rsid w:val="007A6B0B"/>
    <w:rsid w:val="007B1F0A"/>
    <w:rsid w:val="007B25D2"/>
    <w:rsid w:val="007B4145"/>
    <w:rsid w:val="007B5436"/>
    <w:rsid w:val="007C29D7"/>
    <w:rsid w:val="007D32E0"/>
    <w:rsid w:val="007E256E"/>
    <w:rsid w:val="007F0EED"/>
    <w:rsid w:val="007F33BA"/>
    <w:rsid w:val="007F3519"/>
    <w:rsid w:val="008033DD"/>
    <w:rsid w:val="008035DD"/>
    <w:rsid w:val="008038C2"/>
    <w:rsid w:val="00804403"/>
    <w:rsid w:val="00806771"/>
    <w:rsid w:val="00817069"/>
    <w:rsid w:val="008178A9"/>
    <w:rsid w:val="008205DF"/>
    <w:rsid w:val="00822A95"/>
    <w:rsid w:val="00827FEC"/>
    <w:rsid w:val="00832A4D"/>
    <w:rsid w:val="008330D9"/>
    <w:rsid w:val="00837517"/>
    <w:rsid w:val="008409CB"/>
    <w:rsid w:val="00841327"/>
    <w:rsid w:val="00845944"/>
    <w:rsid w:val="00851AF2"/>
    <w:rsid w:val="00853D88"/>
    <w:rsid w:val="00854BF6"/>
    <w:rsid w:val="0085752A"/>
    <w:rsid w:val="00864B60"/>
    <w:rsid w:val="00865D6C"/>
    <w:rsid w:val="00877AE3"/>
    <w:rsid w:val="00880F64"/>
    <w:rsid w:val="0089230F"/>
    <w:rsid w:val="00892AB4"/>
    <w:rsid w:val="008A6DB4"/>
    <w:rsid w:val="008A6F98"/>
    <w:rsid w:val="008B0A4E"/>
    <w:rsid w:val="008B4E9B"/>
    <w:rsid w:val="008B5207"/>
    <w:rsid w:val="008C118A"/>
    <w:rsid w:val="008C290D"/>
    <w:rsid w:val="008C4DD6"/>
    <w:rsid w:val="008C5CF3"/>
    <w:rsid w:val="008D40A0"/>
    <w:rsid w:val="008D4952"/>
    <w:rsid w:val="008F1FEF"/>
    <w:rsid w:val="00911F63"/>
    <w:rsid w:val="00913456"/>
    <w:rsid w:val="00915744"/>
    <w:rsid w:val="00916F53"/>
    <w:rsid w:val="0092321C"/>
    <w:rsid w:val="00932203"/>
    <w:rsid w:val="00937EDC"/>
    <w:rsid w:val="009404AC"/>
    <w:rsid w:val="00957E97"/>
    <w:rsid w:val="009600DA"/>
    <w:rsid w:val="00962787"/>
    <w:rsid w:val="00970946"/>
    <w:rsid w:val="00980D69"/>
    <w:rsid w:val="00982BD4"/>
    <w:rsid w:val="00982C80"/>
    <w:rsid w:val="00994577"/>
    <w:rsid w:val="00997510"/>
    <w:rsid w:val="009B05EB"/>
    <w:rsid w:val="009B1987"/>
    <w:rsid w:val="009B2AC8"/>
    <w:rsid w:val="009B3782"/>
    <w:rsid w:val="009C4EBC"/>
    <w:rsid w:val="009D39F8"/>
    <w:rsid w:val="009E640B"/>
    <w:rsid w:val="009E76D0"/>
    <w:rsid w:val="009F02D6"/>
    <w:rsid w:val="009F6566"/>
    <w:rsid w:val="009F6721"/>
    <w:rsid w:val="009F7C62"/>
    <w:rsid w:val="00A013FE"/>
    <w:rsid w:val="00A01558"/>
    <w:rsid w:val="00A07C15"/>
    <w:rsid w:val="00A10829"/>
    <w:rsid w:val="00A10DAD"/>
    <w:rsid w:val="00A11FB4"/>
    <w:rsid w:val="00A14694"/>
    <w:rsid w:val="00A15EBE"/>
    <w:rsid w:val="00A21C7D"/>
    <w:rsid w:val="00A25CFC"/>
    <w:rsid w:val="00A278BC"/>
    <w:rsid w:val="00A53EE1"/>
    <w:rsid w:val="00A55A6C"/>
    <w:rsid w:val="00A56957"/>
    <w:rsid w:val="00A622C0"/>
    <w:rsid w:val="00A66168"/>
    <w:rsid w:val="00A663D1"/>
    <w:rsid w:val="00A6725E"/>
    <w:rsid w:val="00A73014"/>
    <w:rsid w:val="00A7317C"/>
    <w:rsid w:val="00A73F21"/>
    <w:rsid w:val="00A749B7"/>
    <w:rsid w:val="00A84022"/>
    <w:rsid w:val="00A84F39"/>
    <w:rsid w:val="00A874E9"/>
    <w:rsid w:val="00A90673"/>
    <w:rsid w:val="00A91198"/>
    <w:rsid w:val="00A91F61"/>
    <w:rsid w:val="00A957C3"/>
    <w:rsid w:val="00AA28AB"/>
    <w:rsid w:val="00AB7164"/>
    <w:rsid w:val="00AC67BE"/>
    <w:rsid w:val="00AD0386"/>
    <w:rsid w:val="00AD26F7"/>
    <w:rsid w:val="00AE57B1"/>
    <w:rsid w:val="00AF524C"/>
    <w:rsid w:val="00AF6E94"/>
    <w:rsid w:val="00B01E03"/>
    <w:rsid w:val="00B02834"/>
    <w:rsid w:val="00B11421"/>
    <w:rsid w:val="00B119A5"/>
    <w:rsid w:val="00B11BDE"/>
    <w:rsid w:val="00B21D80"/>
    <w:rsid w:val="00B22958"/>
    <w:rsid w:val="00B32131"/>
    <w:rsid w:val="00B3456D"/>
    <w:rsid w:val="00B41FE4"/>
    <w:rsid w:val="00B46F83"/>
    <w:rsid w:val="00B51C8E"/>
    <w:rsid w:val="00B57403"/>
    <w:rsid w:val="00B616F9"/>
    <w:rsid w:val="00B62E7F"/>
    <w:rsid w:val="00B70550"/>
    <w:rsid w:val="00B72CB4"/>
    <w:rsid w:val="00B74635"/>
    <w:rsid w:val="00B76815"/>
    <w:rsid w:val="00B87892"/>
    <w:rsid w:val="00B9403B"/>
    <w:rsid w:val="00BA6D69"/>
    <w:rsid w:val="00BA7E73"/>
    <w:rsid w:val="00BB2A5A"/>
    <w:rsid w:val="00BC07B2"/>
    <w:rsid w:val="00BC7745"/>
    <w:rsid w:val="00BD1818"/>
    <w:rsid w:val="00BD326C"/>
    <w:rsid w:val="00BE54A9"/>
    <w:rsid w:val="00BE7720"/>
    <w:rsid w:val="00BE7830"/>
    <w:rsid w:val="00BF2A51"/>
    <w:rsid w:val="00C076F9"/>
    <w:rsid w:val="00C16868"/>
    <w:rsid w:val="00C24630"/>
    <w:rsid w:val="00C35023"/>
    <w:rsid w:val="00C47FC8"/>
    <w:rsid w:val="00C50FDF"/>
    <w:rsid w:val="00C605D0"/>
    <w:rsid w:val="00C666AB"/>
    <w:rsid w:val="00C67D25"/>
    <w:rsid w:val="00C70761"/>
    <w:rsid w:val="00C8356A"/>
    <w:rsid w:val="00C83D92"/>
    <w:rsid w:val="00C90645"/>
    <w:rsid w:val="00C94B17"/>
    <w:rsid w:val="00C95C0B"/>
    <w:rsid w:val="00C96456"/>
    <w:rsid w:val="00CA0283"/>
    <w:rsid w:val="00CB1A97"/>
    <w:rsid w:val="00CC1ED3"/>
    <w:rsid w:val="00CC40EE"/>
    <w:rsid w:val="00CC4CCE"/>
    <w:rsid w:val="00CC67C0"/>
    <w:rsid w:val="00CD446E"/>
    <w:rsid w:val="00CD5D9D"/>
    <w:rsid w:val="00CD7897"/>
    <w:rsid w:val="00CE1732"/>
    <w:rsid w:val="00CE41FF"/>
    <w:rsid w:val="00CE4241"/>
    <w:rsid w:val="00CE4D81"/>
    <w:rsid w:val="00CE547F"/>
    <w:rsid w:val="00CF0C1D"/>
    <w:rsid w:val="00D00B65"/>
    <w:rsid w:val="00D013C0"/>
    <w:rsid w:val="00D07506"/>
    <w:rsid w:val="00D077E6"/>
    <w:rsid w:val="00D1023A"/>
    <w:rsid w:val="00D200B0"/>
    <w:rsid w:val="00D304C7"/>
    <w:rsid w:val="00D33806"/>
    <w:rsid w:val="00D353B6"/>
    <w:rsid w:val="00D37E7C"/>
    <w:rsid w:val="00D41C32"/>
    <w:rsid w:val="00D501D8"/>
    <w:rsid w:val="00D5023A"/>
    <w:rsid w:val="00D56DF0"/>
    <w:rsid w:val="00D60375"/>
    <w:rsid w:val="00D652DF"/>
    <w:rsid w:val="00D72692"/>
    <w:rsid w:val="00D73CB5"/>
    <w:rsid w:val="00D750EB"/>
    <w:rsid w:val="00D75D6B"/>
    <w:rsid w:val="00D9797E"/>
    <w:rsid w:val="00DA5475"/>
    <w:rsid w:val="00DB6DF4"/>
    <w:rsid w:val="00DC0795"/>
    <w:rsid w:val="00DC0D94"/>
    <w:rsid w:val="00DC0E4B"/>
    <w:rsid w:val="00DC1631"/>
    <w:rsid w:val="00DC458F"/>
    <w:rsid w:val="00DC53FD"/>
    <w:rsid w:val="00DD3B8D"/>
    <w:rsid w:val="00DD7EC0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13697"/>
    <w:rsid w:val="00E26054"/>
    <w:rsid w:val="00E33C3F"/>
    <w:rsid w:val="00E34467"/>
    <w:rsid w:val="00E34658"/>
    <w:rsid w:val="00E3694A"/>
    <w:rsid w:val="00E40768"/>
    <w:rsid w:val="00E40BFC"/>
    <w:rsid w:val="00E414B8"/>
    <w:rsid w:val="00E417EF"/>
    <w:rsid w:val="00E42137"/>
    <w:rsid w:val="00E432A7"/>
    <w:rsid w:val="00E44426"/>
    <w:rsid w:val="00E46F40"/>
    <w:rsid w:val="00E54338"/>
    <w:rsid w:val="00E621E9"/>
    <w:rsid w:val="00E63F25"/>
    <w:rsid w:val="00E66EAE"/>
    <w:rsid w:val="00E73701"/>
    <w:rsid w:val="00E74365"/>
    <w:rsid w:val="00E74C62"/>
    <w:rsid w:val="00E77BB2"/>
    <w:rsid w:val="00E8231E"/>
    <w:rsid w:val="00E8786B"/>
    <w:rsid w:val="00E87F9C"/>
    <w:rsid w:val="00EA3207"/>
    <w:rsid w:val="00EA6DAA"/>
    <w:rsid w:val="00EA6F47"/>
    <w:rsid w:val="00EC226E"/>
    <w:rsid w:val="00EC48FD"/>
    <w:rsid w:val="00EC6741"/>
    <w:rsid w:val="00EC6839"/>
    <w:rsid w:val="00EC6C1A"/>
    <w:rsid w:val="00EF6525"/>
    <w:rsid w:val="00F122B1"/>
    <w:rsid w:val="00F176DF"/>
    <w:rsid w:val="00F220A8"/>
    <w:rsid w:val="00F23725"/>
    <w:rsid w:val="00F317A2"/>
    <w:rsid w:val="00F3238D"/>
    <w:rsid w:val="00F3268F"/>
    <w:rsid w:val="00F331FC"/>
    <w:rsid w:val="00F35B78"/>
    <w:rsid w:val="00F37249"/>
    <w:rsid w:val="00F43048"/>
    <w:rsid w:val="00F501EB"/>
    <w:rsid w:val="00F51DBE"/>
    <w:rsid w:val="00F5423D"/>
    <w:rsid w:val="00F61EC0"/>
    <w:rsid w:val="00F63E4B"/>
    <w:rsid w:val="00F7145F"/>
    <w:rsid w:val="00F94D47"/>
    <w:rsid w:val="00F974AB"/>
    <w:rsid w:val="00FA78B1"/>
    <w:rsid w:val="00FB287C"/>
    <w:rsid w:val="00FB77DD"/>
    <w:rsid w:val="00FC0633"/>
    <w:rsid w:val="00FC4BA0"/>
    <w:rsid w:val="00FC7501"/>
    <w:rsid w:val="00FD2243"/>
    <w:rsid w:val="00FD2CD5"/>
    <w:rsid w:val="00FD3A05"/>
    <w:rsid w:val="00FE2471"/>
    <w:rsid w:val="00FF5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D5EF9C7C-CDFC-4045-812B-A60F330A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66DE"/>
  </w:style>
  <w:style w:type="character" w:customStyle="1" w:styleId="fontstyle01">
    <w:name w:val="fontstyle01"/>
    <w:basedOn w:val="Fontepargpadro"/>
    <w:rsid w:val="00BE7830"/>
    <w:rPr>
      <w:rFonts w:ascii="Palatino Linotype" w:hAnsi="Palatino Linotyp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E7830"/>
    <w:rPr>
      <w:rFonts w:ascii="Palatino Linotype" w:hAnsi="Palatino Linotype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5995-9114-4CE9-848F-131ADC69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subject/>
  <dc:creator>.</dc:creator>
  <cp:keywords/>
  <dc:description/>
  <cp:lastModifiedBy>Cliente</cp:lastModifiedBy>
  <cp:revision>5</cp:revision>
  <cp:lastPrinted>2023-09-08T11:07:00Z</cp:lastPrinted>
  <dcterms:created xsi:type="dcterms:W3CDTF">2023-09-06T14:15:00Z</dcterms:created>
  <dcterms:modified xsi:type="dcterms:W3CDTF">2023-09-20T14:31:00Z</dcterms:modified>
</cp:coreProperties>
</file>