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8778" w:type="dxa"/>
        <w:tblLayout w:type="fixed"/>
        <w:tblLook w:val="04A0" w:firstRow="1" w:lastRow="0" w:firstColumn="1" w:lastColumn="0" w:noHBand="0" w:noVBand="1"/>
      </w:tblPr>
      <w:tblGrid>
        <w:gridCol w:w="8778"/>
      </w:tblGrid>
      <w:tr w:rsidR="009A5B79" w14:paraId="271774BA" w14:textId="77777777">
        <w:tc>
          <w:tcPr>
            <w:tcW w:w="8778" w:type="dxa"/>
          </w:tcPr>
          <w:p w14:paraId="09539F30" w14:textId="77777777" w:rsidR="009A5B79" w:rsidRDefault="00110FA5" w:rsidP="0031415D">
            <w:pPr>
              <w:pStyle w:val="TextosemFormatao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ab/>
            </w:r>
          </w:p>
          <w:p w14:paraId="680EA883" w14:textId="3E479ED3" w:rsidR="009A5B79" w:rsidRDefault="00110FA5" w:rsidP="0031415D">
            <w:pPr>
              <w:pStyle w:val="TextosemFormatao1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0" w:name="_GoBack"/>
            <w:r>
              <w:rPr>
                <w:rFonts w:ascii="Times New Roman" w:eastAsia="Calibri" w:hAnsi="Times New Roman"/>
                <w:b/>
                <w:sz w:val="32"/>
                <w:szCs w:val="32"/>
              </w:rPr>
              <w:t xml:space="preserve">DECRETO N° </w:t>
            </w:r>
            <w:r w:rsidR="00AB06D1">
              <w:rPr>
                <w:rFonts w:ascii="Times New Roman" w:eastAsia="Calibri" w:hAnsi="Times New Roman"/>
                <w:b/>
                <w:sz w:val="32"/>
                <w:szCs w:val="32"/>
              </w:rPr>
              <w:t>286</w:t>
            </w: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/202</w:t>
            </w:r>
            <w:r w:rsidR="008B5795">
              <w:rPr>
                <w:rFonts w:ascii="Times New Roman" w:eastAsia="Calibri" w:hAnsi="Times New Roman"/>
                <w:b/>
                <w:sz w:val="32"/>
                <w:szCs w:val="32"/>
              </w:rPr>
              <w:t>3</w:t>
            </w: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 xml:space="preserve">, DE </w:t>
            </w:r>
            <w:r w:rsidR="008B5795">
              <w:rPr>
                <w:rFonts w:ascii="Times New Roman" w:eastAsia="Calibri" w:hAnsi="Times New Roman"/>
                <w:b/>
                <w:sz w:val="32"/>
                <w:szCs w:val="32"/>
              </w:rPr>
              <w:t>02 DE NOVEMBRO DE 2023</w:t>
            </w: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.</w:t>
            </w:r>
          </w:p>
          <w:bookmarkEnd w:id="0"/>
          <w:p w14:paraId="15638CA6" w14:textId="77777777" w:rsidR="009A5B79" w:rsidRDefault="009A5B79" w:rsidP="0031415D">
            <w:pPr>
              <w:pStyle w:val="TextosemFormatao1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49E5D4CB" w14:textId="77777777" w:rsidR="009A5B79" w:rsidRDefault="009A5B79" w:rsidP="0031415D">
      <w:pPr>
        <w:pStyle w:val="TextosemFormatao1"/>
        <w:widowControl/>
        <w:jc w:val="both"/>
        <w:rPr>
          <w:rFonts w:ascii="Times New Roman" w:hAnsi="Times New Roman"/>
          <w:sz w:val="28"/>
          <w:szCs w:val="28"/>
        </w:rPr>
      </w:pPr>
    </w:p>
    <w:p w14:paraId="112145B1" w14:textId="08A7D3AE" w:rsidR="009A5B79" w:rsidRPr="00013B09" w:rsidRDefault="00110FA5" w:rsidP="0031415D">
      <w:pPr>
        <w:pStyle w:val="TextosemFormatao1"/>
        <w:ind w:left="1134" w:firstLine="6"/>
        <w:jc w:val="both"/>
        <w:rPr>
          <w:rFonts w:ascii="Times New Roman" w:hAnsi="Times New Roman"/>
          <w:b/>
          <w:i/>
          <w:sz w:val="24"/>
          <w:szCs w:val="24"/>
        </w:rPr>
      </w:pPr>
      <w:r w:rsidRPr="00013B09">
        <w:rPr>
          <w:rFonts w:ascii="Times New Roman" w:hAnsi="Times New Roman"/>
          <w:b/>
          <w:i/>
          <w:sz w:val="24"/>
          <w:szCs w:val="24"/>
        </w:rPr>
        <w:t xml:space="preserve"> “</w:t>
      </w:r>
      <w:r w:rsidR="00013B09" w:rsidRPr="00013B09">
        <w:rPr>
          <w:rFonts w:ascii="Times New Roman" w:hAnsi="Times New Roman"/>
          <w:b/>
          <w:i/>
          <w:sz w:val="24"/>
          <w:szCs w:val="24"/>
        </w:rPr>
        <w:tab/>
        <w:t xml:space="preserve">DECLARA SITUAÇÃO DE EMERGÊNCIA NAS ÁREAS DO MUNICÍPIO DE SUL BRASIL, ESTADO DE SANTA CATARINA AFETADAS POR TEMPESTADE LOCAL/CONVECTIVA – CHUVAS INTENSAS (COBRADE 1.3.2.1.4), CONFORME A PORTARIA N° 260, DE 2 DE FEVEREIRO DE 2022, DO MINISTÉRIO DO DESENVOLVIMENTO REGIONAL”. </w:t>
      </w:r>
    </w:p>
    <w:p w14:paraId="447B57E4" w14:textId="77777777" w:rsidR="009A5B79" w:rsidRDefault="009A5B79" w:rsidP="0031415D">
      <w:pPr>
        <w:pStyle w:val="TextosemFormatao1"/>
        <w:widowControl/>
        <w:jc w:val="both"/>
        <w:rPr>
          <w:rFonts w:ascii="Times New Roman" w:hAnsi="Times New Roman"/>
          <w:sz w:val="24"/>
          <w:szCs w:val="24"/>
        </w:rPr>
      </w:pPr>
    </w:p>
    <w:p w14:paraId="4AE78F55" w14:textId="77777777" w:rsidR="009A5B79" w:rsidRDefault="00110FA5" w:rsidP="0031415D">
      <w:pPr>
        <w:pStyle w:val="TextosemFormatao1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MAURILIO OSTROSKI</w:t>
      </w:r>
      <w:r>
        <w:rPr>
          <w:rFonts w:ascii="Times New Roman" w:hAnsi="Times New Roman"/>
          <w:sz w:val="24"/>
          <w:szCs w:val="24"/>
        </w:rPr>
        <w:t>, Prefeito Municipal de Sul Brasil, Estado de Santa Catarina, no uso das atribuições legais, de conformidade com o disposto no artigo 41, inciso VII da Lei Orgânica Municipal.</w:t>
      </w:r>
    </w:p>
    <w:p w14:paraId="307290FD" w14:textId="77777777" w:rsidR="009A5B79" w:rsidRDefault="009A5B79" w:rsidP="0031415D">
      <w:pPr>
        <w:pStyle w:val="TextosemFormatao1"/>
        <w:widowControl/>
        <w:jc w:val="both"/>
        <w:rPr>
          <w:rFonts w:ascii="Times New Roman" w:hAnsi="Times New Roman"/>
          <w:sz w:val="24"/>
          <w:szCs w:val="24"/>
        </w:rPr>
      </w:pPr>
    </w:p>
    <w:p w14:paraId="1AEC0333" w14:textId="77777777" w:rsidR="00013B09" w:rsidRPr="00013B09" w:rsidRDefault="00110FA5" w:rsidP="0031415D">
      <w:pPr>
        <w:ind w:firstLine="567"/>
        <w:jc w:val="both"/>
        <w:rPr>
          <w:sz w:val="24"/>
          <w:szCs w:val="24"/>
        </w:rPr>
      </w:pPr>
      <w:r w:rsidRPr="00013B09">
        <w:rPr>
          <w:b/>
          <w:bCs/>
          <w:sz w:val="24"/>
          <w:szCs w:val="24"/>
        </w:rPr>
        <w:t>CONSIDERANDO,</w:t>
      </w:r>
      <w:r w:rsidRPr="00013B09">
        <w:rPr>
          <w:sz w:val="24"/>
          <w:szCs w:val="24"/>
        </w:rPr>
        <w:t xml:space="preserve"> </w:t>
      </w:r>
      <w:r w:rsidR="00013B09" w:rsidRPr="00013B09">
        <w:rPr>
          <w:rFonts w:eastAsia="Calibri"/>
          <w:color w:val="000000"/>
          <w:sz w:val="24"/>
          <w:szCs w:val="24"/>
        </w:rPr>
        <w:t xml:space="preserve">o desastre </w:t>
      </w:r>
      <w:r w:rsidR="00013B09" w:rsidRPr="00013B09">
        <w:rPr>
          <w:rFonts w:eastAsia="Calibri"/>
          <w:color w:val="000000"/>
          <w:sz w:val="24"/>
          <w:szCs w:val="24"/>
          <w:highlight w:val="white"/>
        </w:rPr>
        <w:t>Tempestade Local/Convectiva – Chuvas intensas (COBRADE 1.3.2.1.4)</w:t>
      </w:r>
      <w:r w:rsidR="00013B09" w:rsidRPr="00013B09">
        <w:rPr>
          <w:rFonts w:eastAsia="Calibri"/>
          <w:color w:val="000000"/>
          <w:sz w:val="24"/>
          <w:szCs w:val="24"/>
        </w:rPr>
        <w:t>, ocorrido no período das 04h00 e 06h00 da manhã do dia 2 de novembro de 2023, com grande volume de chuvas afetou estradas da zona urbana e rural, causando danos e prejuízos;</w:t>
      </w:r>
    </w:p>
    <w:p w14:paraId="148D9078" w14:textId="77777777" w:rsidR="00013B09" w:rsidRPr="00013B09" w:rsidRDefault="00013B09" w:rsidP="0031415D">
      <w:pPr>
        <w:ind w:firstLine="567"/>
        <w:jc w:val="both"/>
        <w:rPr>
          <w:sz w:val="24"/>
          <w:szCs w:val="24"/>
        </w:rPr>
      </w:pPr>
    </w:p>
    <w:p w14:paraId="7EA33E19" w14:textId="6B436BDB" w:rsidR="00013B09" w:rsidRPr="00013B09" w:rsidRDefault="00110FA5" w:rsidP="00AF3DA8">
      <w:pPr>
        <w:spacing w:before="120"/>
        <w:ind w:firstLine="567"/>
        <w:jc w:val="both"/>
        <w:rPr>
          <w:sz w:val="24"/>
          <w:szCs w:val="24"/>
        </w:rPr>
      </w:pPr>
      <w:r w:rsidRPr="00013B09">
        <w:rPr>
          <w:b/>
          <w:bCs/>
          <w:sz w:val="24"/>
          <w:szCs w:val="24"/>
        </w:rPr>
        <w:t xml:space="preserve">CONSIDERANDO, </w:t>
      </w:r>
      <w:r w:rsidR="00013B09" w:rsidRPr="00013B09">
        <w:rPr>
          <w:rFonts w:eastAsia="Calibri"/>
          <w:color w:val="000000"/>
          <w:sz w:val="24"/>
          <w:szCs w:val="24"/>
          <w:highlight w:val="white"/>
        </w:rPr>
        <w:t xml:space="preserve">que em decorrência do referido evento ocorreram danos materiais públicos e privados, diante dos quais ruas, pontes, estradas rurais entre outros bens públicos foram fortemente </w:t>
      </w:r>
      <w:proofErr w:type="gramStart"/>
      <w:r w:rsidR="00013B09" w:rsidRPr="00013B09">
        <w:rPr>
          <w:rFonts w:eastAsia="Calibri"/>
          <w:color w:val="000000"/>
          <w:sz w:val="24"/>
          <w:szCs w:val="24"/>
          <w:highlight w:val="white"/>
        </w:rPr>
        <w:t>prejudicados</w:t>
      </w:r>
      <w:proofErr w:type="gramEnd"/>
      <w:r w:rsidR="00013B09" w:rsidRPr="00013B09">
        <w:rPr>
          <w:rFonts w:eastAsia="Calibri"/>
          <w:color w:val="000000"/>
          <w:sz w:val="24"/>
          <w:szCs w:val="24"/>
          <w:highlight w:val="white"/>
        </w:rPr>
        <w:t xml:space="preserve"> e o abastecimento de água potável no perímetro urbano encontra-se interrompido. São necessárias ações de resposta</w:t>
      </w:r>
      <w:r w:rsidR="00013B09" w:rsidRPr="00013B09">
        <w:rPr>
          <w:rFonts w:eastAsia="Calibri"/>
          <w:color w:val="000000"/>
          <w:sz w:val="24"/>
          <w:szCs w:val="24"/>
        </w:rPr>
        <w:t>, reconstrução provisória de serviços essenciais prejudicados e interrompidos, recuperação de obras de infraestruturas, benefícios ou ações federais necessárias para restabelecer a normalidade local;</w:t>
      </w:r>
      <w:r w:rsidR="00013B09" w:rsidRPr="00013B09">
        <w:rPr>
          <w:rFonts w:eastAsia="Calibri"/>
          <w:color w:val="000000"/>
          <w:sz w:val="24"/>
          <w:szCs w:val="24"/>
          <w:highlight w:val="white"/>
        </w:rPr>
        <w:t xml:space="preserve">  </w:t>
      </w:r>
    </w:p>
    <w:p w14:paraId="193160B6" w14:textId="57923865" w:rsidR="009A5B79" w:rsidRPr="00013B09" w:rsidRDefault="00110FA5" w:rsidP="0031415D">
      <w:pPr>
        <w:ind w:firstLine="567"/>
        <w:jc w:val="both"/>
        <w:rPr>
          <w:b/>
          <w:bCs/>
          <w:sz w:val="24"/>
          <w:szCs w:val="24"/>
        </w:rPr>
      </w:pPr>
      <w:r w:rsidRPr="00013B09">
        <w:rPr>
          <w:sz w:val="24"/>
          <w:szCs w:val="24"/>
        </w:rPr>
        <w:tab/>
      </w:r>
      <w:r w:rsidRPr="00013B09">
        <w:rPr>
          <w:sz w:val="24"/>
          <w:szCs w:val="24"/>
        </w:rPr>
        <w:tab/>
      </w:r>
      <w:r w:rsidRPr="00013B09">
        <w:rPr>
          <w:sz w:val="24"/>
          <w:szCs w:val="24"/>
        </w:rPr>
        <w:tab/>
      </w:r>
    </w:p>
    <w:p w14:paraId="6E71B388" w14:textId="18113575" w:rsidR="009A5B79" w:rsidRDefault="00110FA5" w:rsidP="00AF3DA8">
      <w:pPr>
        <w:ind w:firstLine="567"/>
        <w:jc w:val="both"/>
        <w:rPr>
          <w:sz w:val="24"/>
        </w:rPr>
      </w:pPr>
      <w:r>
        <w:rPr>
          <w:b/>
          <w:bCs/>
          <w:sz w:val="24"/>
        </w:rPr>
        <w:tab/>
        <w:t>CONSIDERANDO,</w:t>
      </w:r>
      <w:r>
        <w:rPr>
          <w:sz w:val="24"/>
        </w:rPr>
        <w:t xml:space="preserve"> que em decorrência da falta de chuva e os boletins meteorológicos nada promissores para os próximos meses do corrente ano, e previsão precipitada pluviométrica abaixo da média, está causando danos para o agronegócio, especialmente ao consumo humano, criadores de animais no sistema de integração e agricultura em geral; </w:t>
      </w:r>
    </w:p>
    <w:p w14:paraId="48598BC2" w14:textId="60B8BFA0" w:rsidR="00C84DE8" w:rsidRDefault="00110FA5" w:rsidP="0031415D">
      <w:pPr>
        <w:spacing w:before="240" w:line="276" w:lineRule="auto"/>
        <w:jc w:val="both"/>
        <w:rPr>
          <w:rFonts w:eastAsia="Calibri"/>
          <w:sz w:val="24"/>
          <w:szCs w:val="24"/>
          <w:highlight w:val="white"/>
        </w:rPr>
      </w:pPr>
      <w:r w:rsidRPr="00C84DE8">
        <w:rPr>
          <w:sz w:val="24"/>
          <w:szCs w:val="24"/>
        </w:rPr>
        <w:tab/>
      </w:r>
      <w:r w:rsidRPr="00C84DE8">
        <w:rPr>
          <w:b/>
          <w:bCs/>
          <w:sz w:val="24"/>
          <w:szCs w:val="24"/>
        </w:rPr>
        <w:t xml:space="preserve">CONSIDERANDO, </w:t>
      </w:r>
      <w:r w:rsidR="00C84DE8" w:rsidRPr="00C84DE8">
        <w:rPr>
          <w:rFonts w:eastAsia="Calibri"/>
          <w:color w:val="000000"/>
          <w:sz w:val="24"/>
          <w:szCs w:val="24"/>
          <w:highlight w:val="white"/>
        </w:rPr>
        <w:t xml:space="preserve">que a fundamentação deste ato, com o detalhamento do desastre, consta em Parecer Técnico da Coordenadoria Municipal de Defesa Civil do município favorável à declaração da situação de anormalidade, conforme disposto no inciso IV do Art. 9º da Portaria nº 260, de 02 de fevereiro de 2022, do Ministério do Desenvolvimento Regional e Instrução Normativa nº 02, de 30 de outubro de 2019, da Defesa Civil de Santa </w:t>
      </w:r>
      <w:r w:rsidR="00C84DE8" w:rsidRPr="00C84DE8">
        <w:rPr>
          <w:rFonts w:eastAsia="Calibri"/>
          <w:sz w:val="24"/>
          <w:szCs w:val="24"/>
          <w:highlight w:val="white"/>
        </w:rPr>
        <w:t>Catarina;</w:t>
      </w:r>
    </w:p>
    <w:p w14:paraId="476562D9" w14:textId="02E2258D" w:rsidR="0031415D" w:rsidRPr="0031415D" w:rsidRDefault="0031415D" w:rsidP="0031415D">
      <w:pPr>
        <w:spacing w:before="240" w:line="276" w:lineRule="auto"/>
        <w:ind w:firstLine="709"/>
        <w:jc w:val="both"/>
        <w:rPr>
          <w:color w:val="000000"/>
          <w:sz w:val="24"/>
          <w:szCs w:val="24"/>
          <w:highlight w:val="white"/>
        </w:rPr>
      </w:pPr>
      <w:r w:rsidRPr="0031415D">
        <w:rPr>
          <w:rFonts w:eastAsia="Calibri"/>
          <w:b/>
          <w:bCs/>
          <w:color w:val="000000"/>
          <w:sz w:val="24"/>
          <w:szCs w:val="24"/>
          <w:highlight w:val="white"/>
        </w:rPr>
        <w:t>CONSIDERANDO,</w:t>
      </w:r>
      <w:r w:rsidRPr="0031415D">
        <w:rPr>
          <w:rFonts w:eastAsia="Calibri"/>
          <w:color w:val="000000"/>
          <w:sz w:val="24"/>
          <w:szCs w:val="24"/>
          <w:highlight w:val="white"/>
        </w:rPr>
        <w:t xml:space="preserve"> a situação de normalidade precisa ser restabelecida com os recursos mobilizados em nível local e complementados com o aporte de recursos dos demais entes federativos;</w:t>
      </w:r>
    </w:p>
    <w:p w14:paraId="1C0C28FA" w14:textId="2E537EB9" w:rsidR="009A5B79" w:rsidRPr="0031415D" w:rsidRDefault="00110FA5" w:rsidP="0031415D">
      <w:pPr>
        <w:ind w:firstLine="567"/>
        <w:jc w:val="both"/>
        <w:rPr>
          <w:b/>
          <w:sz w:val="24"/>
          <w:szCs w:val="24"/>
        </w:rPr>
      </w:pPr>
      <w:r w:rsidRPr="0031415D">
        <w:rPr>
          <w:sz w:val="24"/>
          <w:szCs w:val="24"/>
        </w:rPr>
        <w:t xml:space="preserve"> </w:t>
      </w:r>
    </w:p>
    <w:p w14:paraId="71D770F8" w14:textId="77777777" w:rsidR="0031415D" w:rsidRDefault="00110FA5" w:rsidP="0031415D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  <w:t>DECRETA:</w:t>
      </w:r>
    </w:p>
    <w:p w14:paraId="685324C4" w14:textId="77777777" w:rsidR="0031415D" w:rsidRPr="0031415D" w:rsidRDefault="0031415D" w:rsidP="0031415D">
      <w:pPr>
        <w:ind w:firstLine="709"/>
        <w:jc w:val="both"/>
        <w:rPr>
          <w:b/>
          <w:sz w:val="24"/>
          <w:szCs w:val="24"/>
        </w:rPr>
      </w:pPr>
    </w:p>
    <w:p w14:paraId="7B603BD2" w14:textId="57ADE0B9" w:rsidR="0031415D" w:rsidRPr="0031415D" w:rsidRDefault="0031415D" w:rsidP="0031415D">
      <w:pPr>
        <w:ind w:firstLine="709"/>
        <w:jc w:val="both"/>
        <w:rPr>
          <w:b/>
          <w:sz w:val="24"/>
          <w:szCs w:val="24"/>
        </w:rPr>
      </w:pPr>
      <w:r w:rsidRPr="0031415D">
        <w:rPr>
          <w:rFonts w:eastAsia="Calibri"/>
          <w:b/>
          <w:color w:val="000000"/>
          <w:sz w:val="24"/>
          <w:szCs w:val="24"/>
          <w:highlight w:val="white"/>
        </w:rPr>
        <w:t>Art. 1º.</w:t>
      </w:r>
      <w:r w:rsidRPr="0031415D">
        <w:rPr>
          <w:rFonts w:eastAsia="Calibri"/>
          <w:color w:val="000000"/>
          <w:sz w:val="24"/>
          <w:szCs w:val="24"/>
          <w:highlight w:val="white"/>
        </w:rPr>
        <w:t xml:space="preserve"> </w:t>
      </w:r>
      <w:r w:rsidRPr="0031415D">
        <w:rPr>
          <w:rFonts w:eastAsia="Calibri"/>
          <w:b/>
          <w:color w:val="000000"/>
          <w:sz w:val="24"/>
          <w:szCs w:val="24"/>
          <w:highlight w:val="white"/>
        </w:rPr>
        <w:t>Fica declarada a</w:t>
      </w:r>
      <w:r w:rsidRPr="0031415D">
        <w:rPr>
          <w:rFonts w:eastAsia="Calibri"/>
          <w:color w:val="000000"/>
          <w:sz w:val="24"/>
          <w:szCs w:val="24"/>
          <w:highlight w:val="white"/>
        </w:rPr>
        <w:t xml:space="preserve"> </w:t>
      </w:r>
      <w:r w:rsidRPr="0031415D">
        <w:rPr>
          <w:rFonts w:eastAsia="Calibri"/>
          <w:b/>
          <w:color w:val="000000"/>
          <w:sz w:val="24"/>
          <w:szCs w:val="24"/>
          <w:highlight w:val="white"/>
        </w:rPr>
        <w:t xml:space="preserve">Situação de Emergência </w:t>
      </w:r>
      <w:r w:rsidRPr="0031415D">
        <w:rPr>
          <w:rFonts w:eastAsia="Calibri"/>
          <w:color w:val="000000"/>
          <w:sz w:val="24"/>
          <w:szCs w:val="24"/>
          <w:highlight w:val="white"/>
        </w:rPr>
        <w:t>em todas as áreas do município</w:t>
      </w:r>
      <w:r w:rsidR="00AF3DA8">
        <w:rPr>
          <w:rFonts w:eastAsia="Calibri"/>
          <w:color w:val="000000"/>
          <w:sz w:val="24"/>
          <w:szCs w:val="24"/>
          <w:highlight w:val="white"/>
        </w:rPr>
        <w:t xml:space="preserve"> de Sul Brasil</w:t>
      </w:r>
      <w:r w:rsidRPr="0031415D">
        <w:rPr>
          <w:rFonts w:eastAsia="Calibri"/>
          <w:color w:val="000000"/>
          <w:sz w:val="24"/>
          <w:szCs w:val="24"/>
          <w:highlight w:val="white"/>
        </w:rPr>
        <w:t xml:space="preserve">, registradas no Formulário de Informações do Desastre – FIDE e demais </w:t>
      </w:r>
      <w:r w:rsidRPr="0031415D">
        <w:rPr>
          <w:rFonts w:eastAsia="Calibri"/>
          <w:color w:val="000000"/>
          <w:sz w:val="24"/>
          <w:szCs w:val="24"/>
          <w:highlight w:val="white"/>
        </w:rPr>
        <w:lastRenderedPageBreak/>
        <w:t>documentos anexos a este Decreto, em virtude do desastre classificado e codificado como Tempestade Local/Convectiva – Chuvas intensas (COBRADE 1.3.2.1.4)</w:t>
      </w:r>
      <w:r w:rsidRPr="0031415D">
        <w:rPr>
          <w:rFonts w:eastAsia="Calibri"/>
          <w:b/>
          <w:color w:val="000000"/>
          <w:sz w:val="24"/>
          <w:szCs w:val="24"/>
          <w:highlight w:val="white"/>
        </w:rPr>
        <w:t xml:space="preserve">, </w:t>
      </w:r>
      <w:r w:rsidRPr="0031415D">
        <w:rPr>
          <w:rFonts w:eastAsia="Calibri"/>
          <w:color w:val="000000"/>
          <w:sz w:val="24"/>
          <w:szCs w:val="24"/>
          <w:highlight w:val="white"/>
        </w:rPr>
        <w:t xml:space="preserve">conforme o anexo da Portaria nº 260/MDR/2022. </w:t>
      </w:r>
    </w:p>
    <w:p w14:paraId="35E3E23F" w14:textId="77777777" w:rsidR="0031415D" w:rsidRPr="0031415D" w:rsidRDefault="0031415D" w:rsidP="00AF3DA8">
      <w:pPr>
        <w:spacing w:before="240" w:after="120" w:line="276" w:lineRule="auto"/>
        <w:ind w:firstLine="709"/>
        <w:jc w:val="both"/>
        <w:rPr>
          <w:rFonts w:eastAsia="ShelleyAllegro BT"/>
          <w:color w:val="000000"/>
          <w:sz w:val="24"/>
          <w:szCs w:val="24"/>
          <w:highlight w:val="white"/>
        </w:rPr>
      </w:pPr>
      <w:r w:rsidRPr="0031415D">
        <w:rPr>
          <w:rFonts w:eastAsia="Calibri"/>
          <w:b/>
          <w:color w:val="000000"/>
          <w:sz w:val="24"/>
          <w:szCs w:val="24"/>
          <w:highlight w:val="white"/>
        </w:rPr>
        <w:t>Art. 2º.</w:t>
      </w:r>
      <w:r w:rsidRPr="0031415D">
        <w:rPr>
          <w:rFonts w:eastAsia="Calibri"/>
          <w:color w:val="000000"/>
          <w:sz w:val="24"/>
          <w:szCs w:val="24"/>
          <w:highlight w:val="white"/>
        </w:rPr>
        <w:t xml:space="preserve"> Autoriza-se a mobilização de todos os órgãos municipais para atuarem sob a coordenação da Coordenadoria Municipal de Defesa Civil do município, nas ações de resposta ao desastre e reconstrução das áreas afetadas. </w:t>
      </w:r>
    </w:p>
    <w:p w14:paraId="026B6794" w14:textId="77777777" w:rsidR="0031415D" w:rsidRPr="0031415D" w:rsidRDefault="0031415D" w:rsidP="00AF3DA8">
      <w:pPr>
        <w:spacing w:before="240" w:after="120" w:line="276" w:lineRule="auto"/>
        <w:ind w:firstLine="709"/>
        <w:jc w:val="both"/>
        <w:rPr>
          <w:rFonts w:eastAsia="ShelleyAllegro BT"/>
          <w:color w:val="000000"/>
          <w:sz w:val="24"/>
          <w:szCs w:val="24"/>
          <w:highlight w:val="white"/>
        </w:rPr>
      </w:pPr>
      <w:r w:rsidRPr="0031415D">
        <w:rPr>
          <w:rFonts w:eastAsia="Calibri"/>
          <w:b/>
          <w:color w:val="000000"/>
          <w:sz w:val="24"/>
          <w:szCs w:val="24"/>
          <w:highlight w:val="white"/>
        </w:rPr>
        <w:t>Art. 3º.</w:t>
      </w:r>
      <w:r w:rsidRPr="0031415D">
        <w:rPr>
          <w:rFonts w:eastAsia="Calibri"/>
          <w:color w:val="000000"/>
          <w:sz w:val="24"/>
          <w:szCs w:val="24"/>
          <w:highlight w:val="white"/>
        </w:rPr>
        <w:t xml:space="preserve"> Autoriza-se a convocação de voluntários e a realização de campanhas de arrecadação de recursos para reforçar as ações de resposta ao desastre, com o objetivo de assistir </w:t>
      </w:r>
      <w:proofErr w:type="gramStart"/>
      <w:r w:rsidRPr="0031415D">
        <w:rPr>
          <w:rFonts w:eastAsia="Calibri"/>
          <w:color w:val="000000"/>
          <w:sz w:val="24"/>
          <w:szCs w:val="24"/>
          <w:highlight w:val="white"/>
        </w:rPr>
        <w:t>a</w:t>
      </w:r>
      <w:proofErr w:type="gramEnd"/>
      <w:r w:rsidRPr="0031415D">
        <w:rPr>
          <w:rFonts w:eastAsia="Calibri"/>
          <w:color w:val="000000"/>
          <w:sz w:val="24"/>
          <w:szCs w:val="24"/>
          <w:highlight w:val="white"/>
        </w:rPr>
        <w:t xml:space="preserve"> população afetada pelo desastre, sob a coordenação da Coordenadoria Municipal de Defesa Civil do município.</w:t>
      </w:r>
    </w:p>
    <w:p w14:paraId="0BA86613" w14:textId="0FA89614" w:rsidR="0031415D" w:rsidRPr="0031415D" w:rsidRDefault="0031415D" w:rsidP="00AF3DA8">
      <w:pPr>
        <w:spacing w:before="240" w:after="120" w:line="276" w:lineRule="auto"/>
        <w:ind w:firstLine="709"/>
        <w:jc w:val="both"/>
        <w:rPr>
          <w:rFonts w:eastAsia="ShelleyAllegro BT"/>
          <w:color w:val="000000"/>
          <w:sz w:val="24"/>
          <w:szCs w:val="24"/>
        </w:rPr>
      </w:pPr>
      <w:r w:rsidRPr="0031415D">
        <w:rPr>
          <w:rFonts w:eastAsia="Calibri"/>
          <w:b/>
          <w:color w:val="000000"/>
          <w:sz w:val="24"/>
          <w:szCs w:val="24"/>
          <w:highlight w:val="white"/>
        </w:rPr>
        <w:t xml:space="preserve">Art. </w:t>
      </w:r>
      <w:r w:rsidR="008C5933">
        <w:rPr>
          <w:rFonts w:eastAsia="Calibri"/>
          <w:b/>
          <w:color w:val="000000"/>
          <w:sz w:val="24"/>
          <w:szCs w:val="24"/>
          <w:highlight w:val="white"/>
        </w:rPr>
        <w:t>4</w:t>
      </w:r>
      <w:r w:rsidRPr="0031415D">
        <w:rPr>
          <w:rFonts w:eastAsia="Calibri"/>
          <w:b/>
          <w:color w:val="000000"/>
          <w:sz w:val="24"/>
          <w:szCs w:val="24"/>
          <w:highlight w:val="white"/>
        </w:rPr>
        <w:t>º.</w:t>
      </w:r>
      <w:r w:rsidRPr="0031415D">
        <w:rPr>
          <w:rFonts w:eastAsia="Calibri"/>
          <w:color w:val="000000"/>
          <w:sz w:val="24"/>
          <w:szCs w:val="24"/>
          <w:highlight w:val="white"/>
        </w:rPr>
        <w:t xml:space="preserve"> Com fulcro no Inciso VIII do Art. 75 da </w:t>
      </w:r>
      <w:hyperlink r:id="rId6" w:history="1">
        <w:r w:rsidRPr="0031415D">
          <w:rPr>
            <w:rStyle w:val="Hyperlink"/>
            <w:rFonts w:eastAsia="Calibri"/>
            <w:color w:val="000000"/>
            <w:sz w:val="24"/>
            <w:szCs w:val="24"/>
            <w:highlight w:val="white"/>
          </w:rPr>
          <w:t>Lei nº 14.133, de 1º de abril de 2021</w:t>
        </w:r>
      </w:hyperlink>
      <w:r w:rsidRPr="0031415D">
        <w:rPr>
          <w:rFonts w:eastAsia="Calibri"/>
          <w:color w:val="000000"/>
          <w:sz w:val="24"/>
          <w:szCs w:val="24"/>
          <w:highlight w:val="white"/>
        </w:rPr>
        <w:t>, sem prejuízo das disposições da Lei de Responsabilidade Fiscal (LC 101/2000), é dispensável a licitação nos casos de emergência ou de calamidade pública, quando caracterizada urgência de atendimento de situação que possa ocasionar prejuízo ou comprometer a continuidade dos serviços públicos ou a segurança de pessoas, obras, serviços, equipamentos e outros bens, públicos ou particulares, e somente para aquisição dos bens necessários ao atendimento da situação emergencial ou calamitosa e para as parcelas de obras e serviços que possam ser concluídas no prazo máximo de 1 (um) ano, contado da data de ocorrência da emergência ou da calamidade, vedadas a prorrogação dos respectivos contratos e a recontratação de empresa já contratada com base no disposto no citado inciso.</w:t>
      </w:r>
    </w:p>
    <w:p w14:paraId="7E5271C5" w14:textId="05328FD7" w:rsidR="00AF3DA8" w:rsidRDefault="0031415D" w:rsidP="008C5933">
      <w:pPr>
        <w:spacing w:before="240" w:after="120" w:line="276" w:lineRule="auto"/>
        <w:ind w:firstLine="709"/>
        <w:jc w:val="both"/>
        <w:rPr>
          <w:sz w:val="24"/>
          <w:szCs w:val="24"/>
        </w:rPr>
      </w:pPr>
      <w:r w:rsidRPr="0031415D">
        <w:rPr>
          <w:rFonts w:eastAsia="Calibri"/>
          <w:b/>
          <w:color w:val="000000"/>
          <w:sz w:val="24"/>
          <w:szCs w:val="24"/>
          <w:highlight w:val="white"/>
        </w:rPr>
        <w:t xml:space="preserve">Art. </w:t>
      </w:r>
      <w:r w:rsidR="008C5933">
        <w:rPr>
          <w:rFonts w:eastAsia="Calibri"/>
          <w:b/>
          <w:color w:val="000000"/>
          <w:sz w:val="24"/>
          <w:szCs w:val="24"/>
          <w:highlight w:val="white"/>
        </w:rPr>
        <w:t>5</w:t>
      </w:r>
      <w:r w:rsidRPr="0031415D">
        <w:rPr>
          <w:rFonts w:eastAsia="Calibri"/>
          <w:b/>
          <w:color w:val="000000"/>
          <w:sz w:val="24"/>
          <w:szCs w:val="24"/>
          <w:highlight w:val="white"/>
        </w:rPr>
        <w:t>º.</w:t>
      </w:r>
      <w:r w:rsidRPr="0031415D">
        <w:rPr>
          <w:rFonts w:eastAsia="Calibri"/>
          <w:color w:val="000000"/>
          <w:sz w:val="24"/>
          <w:szCs w:val="24"/>
          <w:highlight w:val="white"/>
        </w:rPr>
        <w:t xml:space="preserve"> Este Decreto tem validade de 180 (cento e oitenta) dias e entra em vigor na data de sua publicação</w:t>
      </w:r>
      <w:r w:rsidR="00AF3DA8">
        <w:rPr>
          <w:rFonts w:eastAsia="Calibri"/>
          <w:color w:val="000000"/>
          <w:sz w:val="24"/>
          <w:szCs w:val="24"/>
        </w:rPr>
        <w:t xml:space="preserve">, </w:t>
      </w:r>
      <w:r w:rsidR="00AF3DA8" w:rsidRPr="0031415D">
        <w:rPr>
          <w:sz w:val="24"/>
          <w:szCs w:val="24"/>
        </w:rPr>
        <w:t>vinculada a publicação no DOM Lei 1.027/2015</w:t>
      </w:r>
      <w:r w:rsidR="00AF3DA8">
        <w:rPr>
          <w:sz w:val="24"/>
          <w:szCs w:val="24"/>
        </w:rPr>
        <w:t>.</w:t>
      </w:r>
    </w:p>
    <w:p w14:paraId="76A02C77" w14:textId="5484C97C" w:rsidR="009A5B79" w:rsidRDefault="00110FA5" w:rsidP="00AF3DA8">
      <w:pPr>
        <w:spacing w:before="240" w:after="120"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 w:rsidR="008C5933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º.</w:t>
      </w:r>
      <w:r>
        <w:rPr>
          <w:sz w:val="24"/>
          <w:szCs w:val="24"/>
        </w:rPr>
        <w:t xml:space="preserve"> Ficam revogadas as disposições em contrário.</w:t>
      </w:r>
    </w:p>
    <w:p w14:paraId="79D6D1A8" w14:textId="77777777" w:rsidR="009A5B79" w:rsidRDefault="00110FA5" w:rsidP="0031415D">
      <w:pPr>
        <w:pStyle w:val="TextosemFormatao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13600C2" w14:textId="2A7F74C8" w:rsidR="009A5B79" w:rsidRDefault="00110FA5" w:rsidP="0031415D">
      <w:pPr>
        <w:pStyle w:val="TextosemFormatao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Gabinete do Prefeito Municipal de Sul Brasil, aos </w:t>
      </w:r>
      <w:r w:rsidR="00AF3DA8">
        <w:rPr>
          <w:rFonts w:ascii="Times New Roman" w:hAnsi="Times New Roman"/>
          <w:sz w:val="24"/>
          <w:szCs w:val="24"/>
        </w:rPr>
        <w:t>02 de novembro de 2023</w:t>
      </w:r>
      <w:r>
        <w:rPr>
          <w:rFonts w:ascii="Times New Roman" w:hAnsi="Times New Roman"/>
          <w:sz w:val="24"/>
          <w:szCs w:val="24"/>
        </w:rPr>
        <w:t>.</w:t>
      </w:r>
    </w:p>
    <w:p w14:paraId="4FC7ED84" w14:textId="77777777" w:rsidR="009A5B79" w:rsidRDefault="009A5B79" w:rsidP="0031415D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281FE83E" w14:textId="77777777" w:rsidR="00AF3DA8" w:rsidRDefault="00AF3DA8" w:rsidP="0031415D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61910BF1" w14:textId="77777777" w:rsidR="00AF3DA8" w:rsidRDefault="00AF3DA8" w:rsidP="0031415D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25B2AA73" w14:textId="77777777" w:rsidR="00AF3DA8" w:rsidRDefault="00AF3DA8" w:rsidP="0031415D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43EFAF07" w14:textId="77777777" w:rsidR="009A5B79" w:rsidRDefault="009A5B79" w:rsidP="00AF3DA8">
      <w:pPr>
        <w:pStyle w:val="TextosemFormatao1"/>
        <w:jc w:val="center"/>
        <w:rPr>
          <w:rFonts w:ascii="Times New Roman" w:hAnsi="Times New Roman"/>
          <w:sz w:val="24"/>
          <w:szCs w:val="24"/>
        </w:rPr>
      </w:pPr>
    </w:p>
    <w:p w14:paraId="5D1A83B8" w14:textId="77777777" w:rsidR="009A5B79" w:rsidRDefault="00110FA5" w:rsidP="00AF3DA8">
      <w:pPr>
        <w:pStyle w:val="TextosemFormatao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MAURILIO OSTROSKI</w:t>
      </w:r>
    </w:p>
    <w:p w14:paraId="5D3C246D" w14:textId="77777777" w:rsidR="009A5B79" w:rsidRDefault="00110FA5" w:rsidP="00AF3DA8">
      <w:pPr>
        <w:pStyle w:val="TextosemFormatao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</w:t>
      </w:r>
    </w:p>
    <w:p w14:paraId="413EEDFD" w14:textId="77777777" w:rsidR="00AF3DA8" w:rsidRDefault="00AF3DA8" w:rsidP="00AF3DA8">
      <w:pPr>
        <w:pStyle w:val="TextosemFormatao1"/>
        <w:jc w:val="center"/>
        <w:rPr>
          <w:rFonts w:ascii="Times New Roman" w:hAnsi="Times New Roman"/>
          <w:sz w:val="24"/>
          <w:szCs w:val="24"/>
        </w:rPr>
      </w:pPr>
    </w:p>
    <w:p w14:paraId="674E49BB" w14:textId="77777777" w:rsidR="009A5B79" w:rsidRDefault="009A5B79" w:rsidP="00AF3DA8">
      <w:pPr>
        <w:pStyle w:val="TextosemFormatao1"/>
        <w:jc w:val="center"/>
        <w:rPr>
          <w:rFonts w:ascii="Times New Roman" w:hAnsi="Times New Roman"/>
          <w:sz w:val="24"/>
          <w:szCs w:val="24"/>
        </w:rPr>
      </w:pPr>
    </w:p>
    <w:p w14:paraId="416F667F" w14:textId="77777777" w:rsidR="009A5B79" w:rsidRDefault="00110FA5" w:rsidP="00AF3DA8">
      <w:pPr>
        <w:pStyle w:val="TextosemFormatao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REGISTRADO E PUBLICADO NA DATA SUPRA</w:t>
      </w:r>
    </w:p>
    <w:p w14:paraId="69BBEEA0" w14:textId="77777777" w:rsidR="009A5B79" w:rsidRDefault="009A5B79" w:rsidP="00AF3DA8">
      <w:pPr>
        <w:pStyle w:val="TextosemFormatao1"/>
        <w:jc w:val="center"/>
        <w:rPr>
          <w:rFonts w:ascii="Times New Roman" w:hAnsi="Times New Roman"/>
          <w:sz w:val="24"/>
          <w:szCs w:val="24"/>
        </w:rPr>
      </w:pPr>
    </w:p>
    <w:p w14:paraId="69BE5DD1" w14:textId="77777777" w:rsidR="009A5B79" w:rsidRDefault="009A5B79" w:rsidP="00AF3DA8">
      <w:pPr>
        <w:pStyle w:val="TextosemFormatao1"/>
        <w:jc w:val="center"/>
        <w:rPr>
          <w:rFonts w:ascii="Times New Roman" w:hAnsi="Times New Roman"/>
          <w:sz w:val="24"/>
          <w:szCs w:val="24"/>
        </w:rPr>
      </w:pPr>
    </w:p>
    <w:p w14:paraId="47221821" w14:textId="77777777" w:rsidR="009A5B79" w:rsidRDefault="009A5B79" w:rsidP="00AF3DA8">
      <w:pPr>
        <w:pStyle w:val="TextosemFormatao1"/>
        <w:jc w:val="center"/>
        <w:rPr>
          <w:rFonts w:ascii="Times New Roman" w:hAnsi="Times New Roman"/>
          <w:sz w:val="24"/>
          <w:szCs w:val="24"/>
        </w:rPr>
      </w:pPr>
    </w:p>
    <w:p w14:paraId="020497D6" w14:textId="1309B3DD" w:rsidR="009A5B79" w:rsidRDefault="00AF3DA8" w:rsidP="00AF3DA8">
      <w:pPr>
        <w:pStyle w:val="TextosemFormatao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ILAINE MAITE AMANN</w:t>
      </w:r>
    </w:p>
    <w:p w14:paraId="0541AB29" w14:textId="501D9A4A" w:rsidR="009A5B79" w:rsidRDefault="00110FA5" w:rsidP="00AF3DA8">
      <w:pPr>
        <w:pStyle w:val="TextosemFormatao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Diretor</w:t>
      </w:r>
      <w:r w:rsidR="00AF3DA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de Administração</w:t>
      </w:r>
    </w:p>
    <w:p w14:paraId="43500323" w14:textId="77777777" w:rsidR="009A5B79" w:rsidRDefault="009A5B79" w:rsidP="0031415D">
      <w:pPr>
        <w:jc w:val="both"/>
      </w:pPr>
    </w:p>
    <w:sectPr w:rsidR="009A5B79">
      <w:headerReference w:type="default" r:id="rId7"/>
      <w:footerReference w:type="default" r:id="rId8"/>
      <w:pgSz w:w="11906" w:h="16838"/>
      <w:pgMar w:top="567" w:right="1418" w:bottom="1134" w:left="1701" w:header="284" w:footer="397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932CC" w14:textId="77777777" w:rsidR="00577F9C" w:rsidRDefault="00577F9C">
      <w:r>
        <w:separator/>
      </w:r>
    </w:p>
  </w:endnote>
  <w:endnote w:type="continuationSeparator" w:id="0">
    <w:p w14:paraId="62A6ACAB" w14:textId="77777777" w:rsidR="00577F9C" w:rsidRDefault="0057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elleyAllegro B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3EB0D" w14:textId="77777777" w:rsidR="009A5B79" w:rsidRPr="00A6031E" w:rsidRDefault="009A5B79">
    <w:pPr>
      <w:pStyle w:val="Rodap"/>
      <w:jc w:val="right"/>
      <w:rPr>
        <w:rFonts w:ascii="Arial" w:hAnsi="Arial" w:cs="Arial"/>
        <w:sz w:val="21"/>
        <w:szCs w:val="21"/>
      </w:rPr>
    </w:pPr>
  </w:p>
  <w:p w14:paraId="5E1D1C80" w14:textId="77777777" w:rsidR="009A5B79" w:rsidRPr="00A6031E" w:rsidRDefault="00110FA5">
    <w:pPr>
      <w:pStyle w:val="Rodap"/>
      <w:pBdr>
        <w:top w:val="single" w:sz="4" w:space="1" w:color="000000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 w:rsidRPr="00A6031E"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589, Sul Brasil - SC, 89855-000 – </w:t>
    </w:r>
    <w:r w:rsidRPr="00A6031E">
      <w:rPr>
        <w:rFonts w:ascii="Arial" w:hAnsi="Arial" w:cs="Arial"/>
        <w:sz w:val="21"/>
        <w:szCs w:val="21"/>
      </w:rPr>
      <w:t xml:space="preserve">Fone: (49) 3367-0030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7F11A" w14:textId="77777777" w:rsidR="00577F9C" w:rsidRDefault="00577F9C">
      <w:r>
        <w:separator/>
      </w:r>
    </w:p>
  </w:footnote>
  <w:footnote w:type="continuationSeparator" w:id="0">
    <w:p w14:paraId="1E1BCD1F" w14:textId="77777777" w:rsidR="00577F9C" w:rsidRDefault="00577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9A316" w14:textId="77777777" w:rsidR="009A5B79" w:rsidRDefault="00110FA5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078C9CA9" wp14:editId="3862B62B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745" cy="101028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90080" cy="1009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03CD16A" w14:textId="77777777" w:rsidR="009A5B79" w:rsidRDefault="00110FA5">
                          <w:pPr>
                            <w:pStyle w:val="Contedodoquadro"/>
                            <w:rPr>
                              <w:b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283A96B1" w14:textId="77777777" w:rsidR="009A5B79" w:rsidRDefault="00110FA5">
                          <w:pPr>
                            <w:pStyle w:val="Contedodoquadro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MUNICÍPIO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6AB3CD34" w14:textId="77777777" w:rsidR="009A5B79" w:rsidRDefault="009A5B79">
                          <w:pPr>
                            <w:pStyle w:val="Contedodoquadro"/>
                            <w:rPr>
                              <w:b/>
                              <w:sz w:val="36"/>
                              <w:szCs w:val="36"/>
                            </w:rPr>
                          </w:pPr>
                        </w:p>
                        <w:p w14:paraId="0ED439FB" w14:textId="77777777" w:rsidR="009A5B79" w:rsidRDefault="009A5B79">
                          <w:pPr>
                            <w:pStyle w:val="Contedodoquadro"/>
                            <w:rPr>
                              <w:b/>
                              <w:sz w:val="36"/>
                              <w:szCs w:val="36"/>
                            </w:rPr>
                          </w:pPr>
                        </w:p>
                        <w:p w14:paraId="7EC10FD9" w14:textId="77777777" w:rsidR="009A5B79" w:rsidRDefault="009A5B79">
                          <w:pPr>
                            <w:pStyle w:val="Contedodoquadro"/>
                            <w:rPr>
                              <w:b/>
                              <w:sz w:val="36"/>
                              <w:szCs w:val="36"/>
                            </w:rPr>
                          </w:pPr>
                        </w:p>
                        <w:p w14:paraId="4F89E47A" w14:textId="77777777" w:rsidR="009A5B79" w:rsidRDefault="009A5B79">
                          <w:pPr>
                            <w:pStyle w:val="Contedodoquadro"/>
                          </w:pPr>
                        </w:p>
                        <w:p w14:paraId="780F04D8" w14:textId="77777777" w:rsidR="009A5B79" w:rsidRDefault="009A5B79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lIns="12600" tIns="12600" rIns="12600" bIns="1260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8C9CA9" id="Rectangle 1" o:spid="_x0000_s1026" style="position:absolute;margin-left:84pt;margin-top:6.05pt;width:369.35pt;height:79.55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" o:allowincell="f" filled="f" stroked="f" strokeweight="0">
              <v:textbox inset=".35mm,.35mm,.35mm,.35mm">
                <w:txbxContent>
                  <w:p w14:paraId="303CD16A" w14:textId="77777777" w:rsidR="009A5B79" w:rsidRDefault="00110FA5">
                    <w:pPr>
                      <w:pStyle w:val="Contedodoquadro"/>
                      <w:rPr>
                        <w:b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283A96B1" w14:textId="77777777" w:rsidR="009A5B79" w:rsidRDefault="00110FA5">
                    <w:pPr>
                      <w:pStyle w:val="Contedodoquadro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MUNICÍPIO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6AB3CD34" w14:textId="77777777" w:rsidR="009A5B79" w:rsidRDefault="009A5B79">
                    <w:pPr>
                      <w:pStyle w:val="Contedodoquadro"/>
                      <w:rPr>
                        <w:b/>
                        <w:sz w:val="36"/>
                        <w:szCs w:val="36"/>
                      </w:rPr>
                    </w:pPr>
                  </w:p>
                  <w:p w14:paraId="0ED439FB" w14:textId="77777777" w:rsidR="009A5B79" w:rsidRDefault="009A5B79">
                    <w:pPr>
                      <w:pStyle w:val="Contedodoquadro"/>
                      <w:rPr>
                        <w:b/>
                        <w:sz w:val="36"/>
                        <w:szCs w:val="36"/>
                      </w:rPr>
                    </w:pPr>
                  </w:p>
                  <w:p w14:paraId="7EC10FD9" w14:textId="77777777" w:rsidR="009A5B79" w:rsidRDefault="009A5B79">
                    <w:pPr>
                      <w:pStyle w:val="Contedodoquadro"/>
                      <w:rPr>
                        <w:b/>
                        <w:sz w:val="36"/>
                        <w:szCs w:val="36"/>
                      </w:rPr>
                    </w:pPr>
                  </w:p>
                  <w:p w14:paraId="4F89E47A" w14:textId="77777777" w:rsidR="009A5B79" w:rsidRDefault="009A5B79">
                    <w:pPr>
                      <w:pStyle w:val="Contedodoquadro"/>
                    </w:pPr>
                  </w:p>
                  <w:p w14:paraId="780F04D8" w14:textId="77777777" w:rsidR="009A5B79" w:rsidRDefault="009A5B79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2700" distB="0" distL="12700" distR="1905" simplePos="0" relativeHeight="9" behindDoc="1" locked="0" layoutInCell="0" allowOverlap="1" wp14:anchorId="3DF360FE" wp14:editId="3CDCD427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7540" cy="635"/>
              <wp:effectExtent l="0" t="0" r="10795" b="18415"/>
              <wp:wrapNone/>
              <wp:docPr id="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4708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id="shape_0" from="88.55pt,29.55pt" to="438.65pt,29.55pt" ID="Line 2" stroked="t" style="position:absolute" wp14:anchorId="6396069F">
              <v:stroke color="black" weight="2556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w:drawing>
        <wp:inline distT="0" distB="0" distL="0" distR="0" wp14:anchorId="7EC3BAE0" wp14:editId="35E513FE">
          <wp:extent cx="910590" cy="809625"/>
          <wp:effectExtent l="0" t="0" r="0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79"/>
    <w:rsid w:val="00013B09"/>
    <w:rsid w:val="00110FA5"/>
    <w:rsid w:val="0031415D"/>
    <w:rsid w:val="00577F9C"/>
    <w:rsid w:val="0058273D"/>
    <w:rsid w:val="00837689"/>
    <w:rsid w:val="008B0B93"/>
    <w:rsid w:val="008B5795"/>
    <w:rsid w:val="008C5933"/>
    <w:rsid w:val="009A5B79"/>
    <w:rsid w:val="00A6031E"/>
    <w:rsid w:val="00AB06D1"/>
    <w:rsid w:val="00AF3DA8"/>
    <w:rsid w:val="00BE4B81"/>
    <w:rsid w:val="00C84DE8"/>
    <w:rsid w:val="00CE5B8F"/>
    <w:rsid w:val="00FB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5D25"/>
  <w15:docId w15:val="{DFE197B8-D0CC-4153-BE03-021367B3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sz w:val="46"/>
      <w:vertAlign w:val="superscri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1E4A6E"/>
  </w:style>
  <w:style w:type="character" w:customStyle="1" w:styleId="RodapChar">
    <w:name w:val="Rodapé Char"/>
    <w:link w:val="Rodap"/>
    <w:qFormat/>
    <w:rsid w:val="00534348"/>
  </w:style>
  <w:style w:type="character" w:customStyle="1" w:styleId="LinkdaInternet">
    <w:name w:val="Link da Internet"/>
    <w:rsid w:val="00534348"/>
    <w:rPr>
      <w:color w:val="0000FF"/>
      <w:u w:val="single"/>
    </w:rPr>
  </w:style>
  <w:style w:type="character" w:styleId="Refdecomentrio">
    <w:name w:val="annotation reference"/>
    <w:qFormat/>
    <w:rsid w:val="0078771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78771F"/>
  </w:style>
  <w:style w:type="character" w:customStyle="1" w:styleId="AssuntodocomentrioChar">
    <w:name w:val="Assunto do comentário Char"/>
    <w:link w:val="Assuntodocomentrio"/>
    <w:qFormat/>
    <w:rsid w:val="0078771F"/>
    <w:rPr>
      <w:b/>
      <w:bCs/>
    </w:rPr>
  </w:style>
  <w:style w:type="character" w:customStyle="1" w:styleId="Ttulo4Char">
    <w:name w:val="Título 4 Char"/>
    <w:basedOn w:val="Fontepargpadro"/>
    <w:link w:val="Ttulo4"/>
    <w:semiHidden/>
    <w:qFormat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2Char">
    <w:name w:val="Título 2 Char"/>
    <w:basedOn w:val="Fontepargpadro"/>
    <w:link w:val="Ttulo2"/>
    <w:semiHidden/>
    <w:qFormat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qFormat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qFormat/>
    <w:rsid w:val="00E44426"/>
    <w:rPr>
      <w:rFonts w:ascii="Tahoma" w:hAnsi="Tahoma" w:cs="Tahoma"/>
      <w:sz w:val="16"/>
      <w:szCs w:val="16"/>
    </w:rPr>
  </w:style>
  <w:style w:type="paragraph" w:customStyle="1" w:styleId="Ttulo41">
    <w:name w:val="Título 41"/>
    <w:basedOn w:val="Normal"/>
    <w:next w:val="Normal"/>
    <w:qFormat/>
    <w:rsid w:val="00CE4241"/>
    <w:pPr>
      <w:widowControl w:val="0"/>
      <w:spacing w:before="240" w:after="60"/>
    </w:pPr>
    <w:rPr>
      <w:rFonts w:eastAsia="Arial Unicode MS"/>
      <w:b/>
      <w:bCs/>
      <w:kern w:val="2"/>
      <w:sz w:val="28"/>
      <w:szCs w:val="28"/>
    </w:rPr>
  </w:style>
  <w:style w:type="paragraph" w:styleId="Textodecomentrio">
    <w:name w:val="annotation text"/>
    <w:basedOn w:val="Normal"/>
    <w:link w:val="TextodecomentrioChar"/>
    <w:qFormat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paragraph" w:customStyle="1" w:styleId="TextosemFormatao1">
    <w:name w:val="Texto sem Formatação1"/>
    <w:basedOn w:val="Normal"/>
    <w:qFormat/>
    <w:rsid w:val="00053704"/>
    <w:pPr>
      <w:widowControl w:val="0"/>
      <w:textAlignment w:val="baseline"/>
    </w:pPr>
    <w:rPr>
      <w:rFonts w:ascii="Courier New" w:hAnsi="Courier New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31415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14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islacao.planalto.gov.br/legisla/legislacao.nsf/Viw_Identificacao/lei%2014.133-2021?OpenDocumen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712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subject/>
  <dc:creator>.</dc:creator>
  <dc:description/>
  <cp:lastModifiedBy>Usuario</cp:lastModifiedBy>
  <cp:revision>2</cp:revision>
  <cp:lastPrinted>2023-11-02T19:38:00Z</cp:lastPrinted>
  <dcterms:created xsi:type="dcterms:W3CDTF">2023-11-03T11:58:00Z</dcterms:created>
  <dcterms:modified xsi:type="dcterms:W3CDTF">2023-11-03T11:58:00Z</dcterms:modified>
  <dc:language>pt-BR</dc:language>
</cp:coreProperties>
</file>