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0595F" w14:textId="0E4AE9E8" w:rsidR="00ED444A" w:rsidRDefault="00ED444A" w:rsidP="00ED444A">
      <w:pPr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DECRETO N°. 30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22 DE NOVEMBRO DE 2023</w:t>
      </w:r>
    </w:p>
    <w:bookmarkEnd w:id="0"/>
    <w:p w14:paraId="02314B5C" w14:textId="77777777" w:rsidR="00ED444A" w:rsidRDefault="00ED444A" w:rsidP="00ED444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824C497" w14:textId="77777777" w:rsidR="00ED444A" w:rsidRDefault="00ED444A" w:rsidP="00ED444A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DISPÕE SOBRE A CONTRATAÇÃO DE SERVIDORA PÚBLICA MUNICIPAL POR EXCEPCIONAL INTERESSE PÚBLICO, PARA O CARGO DE AUXILIAR DE SERVIÇOS GERAIS E DÁ OUTRAS PROVIDÊNCIAS.</w:t>
      </w:r>
    </w:p>
    <w:p w14:paraId="7596A939" w14:textId="77777777" w:rsidR="00ED444A" w:rsidRDefault="00ED444A" w:rsidP="00ED444A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FE6F4C8" w14:textId="77777777" w:rsidR="00ED444A" w:rsidRDefault="00ED444A" w:rsidP="00ED44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n°.  381 de 23 de maio de 2001, 384 de 01 de junho de 2001 e 344 de 31 de maio de 2000, alterada pela Lei 679 de 19 de janeiro de 2009 e Edital nº 014/2023 do Processo Seletivo Simplificado.</w:t>
      </w:r>
    </w:p>
    <w:p w14:paraId="4A4966E9" w14:textId="77777777" w:rsidR="00ED444A" w:rsidRDefault="00ED444A" w:rsidP="00ED444A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7CFDD2B4" w14:textId="77777777" w:rsidR="00ED444A" w:rsidRDefault="00ED444A" w:rsidP="00ED44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30895055" w14:textId="77777777" w:rsidR="00ED444A" w:rsidRDefault="00ED444A" w:rsidP="00ED444A">
      <w:pPr>
        <w:jc w:val="both"/>
        <w:rPr>
          <w:rFonts w:ascii="Arial" w:hAnsi="Arial" w:cs="Arial"/>
          <w:sz w:val="24"/>
          <w:szCs w:val="24"/>
        </w:rPr>
      </w:pPr>
    </w:p>
    <w:p w14:paraId="1EDB99FC" w14:textId="77777777" w:rsidR="00ED444A" w:rsidRDefault="00ED444A" w:rsidP="00ED44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contratada a Servidora Pública Municipal de Sul Brasil/SC, por tempo determinado, até </w:t>
      </w:r>
      <w:r>
        <w:rPr>
          <w:rFonts w:ascii="Arial" w:hAnsi="Arial" w:cs="Arial"/>
          <w:b/>
          <w:bCs/>
          <w:sz w:val="24"/>
          <w:szCs w:val="24"/>
        </w:rPr>
        <w:t>15.12.2023</w:t>
      </w:r>
      <w:r>
        <w:rPr>
          <w:rFonts w:ascii="Arial" w:hAnsi="Arial" w:cs="Arial"/>
          <w:sz w:val="24"/>
          <w:szCs w:val="24"/>
        </w:rPr>
        <w:t>, para atender o excepcional interesse público, ou seja, para suprir ausências, afastamentos e licenças legalmente concedidas, enquanto houver a necessidade de que dispõe o artigo 2°, inciso VIII da Lei Municipal 381, de 23 de maio de 2001, de acordo com o cargo e enquadramento que segue:</w:t>
      </w:r>
    </w:p>
    <w:p w14:paraId="69AF0880" w14:textId="77777777" w:rsidR="00ED444A" w:rsidRDefault="00ED444A" w:rsidP="00ED444A">
      <w:pPr>
        <w:jc w:val="both"/>
        <w:rPr>
          <w:rFonts w:ascii="Arial" w:hAnsi="Arial" w:cs="Arial"/>
          <w:sz w:val="24"/>
          <w:szCs w:val="24"/>
        </w:rPr>
      </w:pPr>
    </w:p>
    <w:p w14:paraId="7AE5F9ED" w14:textId="211A634E" w:rsidR="00ED444A" w:rsidRDefault="00ED444A" w:rsidP="00ED444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NOME: </w:t>
      </w:r>
      <w:r>
        <w:rPr>
          <w:rFonts w:ascii="Arial" w:hAnsi="Arial" w:cs="Arial"/>
          <w:b/>
          <w:sz w:val="24"/>
          <w:szCs w:val="24"/>
        </w:rPr>
        <w:t>LUANA CAROLINE ROJAHN</w:t>
      </w:r>
    </w:p>
    <w:p w14:paraId="63B1FAB9" w14:textId="77777777" w:rsidR="00ED444A" w:rsidRDefault="00ED444A" w:rsidP="00ED444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CARGO: AUXILIAR DE SERVIÇOS GERAIS</w:t>
      </w:r>
    </w:p>
    <w:p w14:paraId="3DEC6E56" w14:textId="77777777" w:rsidR="00ED444A" w:rsidRDefault="00ED444A" w:rsidP="00ED444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CARGA HORÁRIA: 40 (QUARENTA) HORAS SEMANAIS</w:t>
      </w:r>
    </w:p>
    <w:p w14:paraId="3251BEFF" w14:textId="77777777" w:rsidR="00ED444A" w:rsidRDefault="00ED444A" w:rsidP="00ED444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LOTAÇÃO: SECRETARIA MUNICIPAL DE EDUCAÇÃO, CULTURA E ESPORTES</w:t>
      </w:r>
    </w:p>
    <w:p w14:paraId="051909BE" w14:textId="77777777" w:rsidR="00ED444A" w:rsidRDefault="00ED444A" w:rsidP="00ED444A">
      <w:pPr>
        <w:jc w:val="both"/>
        <w:rPr>
          <w:rFonts w:ascii="Arial" w:hAnsi="Arial" w:cs="Arial"/>
          <w:b/>
          <w:sz w:val="24"/>
          <w:szCs w:val="24"/>
        </w:rPr>
      </w:pPr>
    </w:p>
    <w:p w14:paraId="2C976DFB" w14:textId="77777777" w:rsidR="00ED444A" w:rsidRDefault="00ED444A" w:rsidP="00ED44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4862F340" w14:textId="77777777" w:rsidR="00ED444A" w:rsidRDefault="00ED444A" w:rsidP="00ED444A">
      <w:pPr>
        <w:jc w:val="both"/>
        <w:rPr>
          <w:rFonts w:ascii="Arial" w:hAnsi="Arial" w:cs="Arial"/>
          <w:sz w:val="24"/>
          <w:szCs w:val="24"/>
        </w:rPr>
      </w:pPr>
    </w:p>
    <w:p w14:paraId="171AB984" w14:textId="77777777" w:rsidR="00ED444A" w:rsidRDefault="00ED444A" w:rsidP="00ED44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Este Decreto entra em vigor na data de sua publicação, vinculado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774BB991" w14:textId="77777777" w:rsidR="00ED444A" w:rsidRDefault="00ED444A" w:rsidP="00ED444A">
      <w:pPr>
        <w:jc w:val="both"/>
        <w:rPr>
          <w:rFonts w:ascii="Arial" w:hAnsi="Arial" w:cs="Arial"/>
          <w:sz w:val="24"/>
          <w:szCs w:val="24"/>
        </w:rPr>
      </w:pPr>
    </w:p>
    <w:p w14:paraId="2F1AEDDB" w14:textId="77777777" w:rsidR="00ED444A" w:rsidRDefault="00ED444A" w:rsidP="00ED44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3723BFE7" w14:textId="77777777" w:rsidR="00ED444A" w:rsidRDefault="00ED444A" w:rsidP="00ED444A">
      <w:pPr>
        <w:jc w:val="both"/>
        <w:rPr>
          <w:rFonts w:ascii="Arial" w:hAnsi="Arial" w:cs="Arial"/>
          <w:sz w:val="24"/>
          <w:szCs w:val="24"/>
        </w:rPr>
      </w:pPr>
    </w:p>
    <w:p w14:paraId="7185D67C" w14:textId="77777777" w:rsidR="00ED444A" w:rsidRDefault="00ED444A" w:rsidP="00ED44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6823D85" w14:textId="77777777" w:rsidR="00ED444A" w:rsidRDefault="00ED444A" w:rsidP="00ED444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aos 22 de novembro de 2023.</w:t>
      </w:r>
    </w:p>
    <w:p w14:paraId="3D7EF580" w14:textId="77777777" w:rsidR="00ED444A" w:rsidRDefault="00ED444A" w:rsidP="00ED444A">
      <w:pPr>
        <w:jc w:val="center"/>
        <w:rPr>
          <w:rFonts w:ascii="Arial" w:hAnsi="Arial" w:cs="Arial"/>
          <w:b/>
          <w:sz w:val="24"/>
          <w:szCs w:val="24"/>
        </w:rPr>
      </w:pPr>
    </w:p>
    <w:p w14:paraId="4A9D15B4" w14:textId="77777777" w:rsidR="00ED444A" w:rsidRDefault="00ED444A" w:rsidP="00ED44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07566AF1" w14:textId="77777777" w:rsidR="00ED444A" w:rsidRDefault="00ED444A" w:rsidP="00ED44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19515D25" w14:textId="77777777" w:rsidR="00ED444A" w:rsidRDefault="00ED444A" w:rsidP="00ED444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REGISTRADO E PUBLICADO NA DATA SUPRA:</w:t>
      </w:r>
    </w:p>
    <w:p w14:paraId="616F13C1" w14:textId="77777777" w:rsidR="00ED444A" w:rsidRDefault="00ED444A" w:rsidP="00ED444A">
      <w:pPr>
        <w:jc w:val="both"/>
        <w:rPr>
          <w:rFonts w:ascii="Arial" w:hAnsi="Arial" w:cs="Arial"/>
          <w:b/>
          <w:sz w:val="24"/>
          <w:szCs w:val="24"/>
        </w:rPr>
      </w:pPr>
    </w:p>
    <w:p w14:paraId="7D55BF9B" w14:textId="77777777" w:rsidR="00ED444A" w:rsidRDefault="00ED444A" w:rsidP="00ED444A">
      <w:pPr>
        <w:jc w:val="both"/>
        <w:rPr>
          <w:rFonts w:ascii="Arial" w:hAnsi="Arial" w:cs="Arial"/>
          <w:b/>
          <w:sz w:val="24"/>
          <w:szCs w:val="24"/>
        </w:rPr>
      </w:pPr>
    </w:p>
    <w:p w14:paraId="5DA49E1C" w14:textId="77777777" w:rsidR="00ED444A" w:rsidRDefault="00ED444A" w:rsidP="00ED44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0F527B4E" w14:textId="77777777" w:rsidR="00ED444A" w:rsidRDefault="00ED444A" w:rsidP="00ED444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sectPr w:rsidR="00ED444A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B4B41" w14:textId="77777777" w:rsidR="00E04B73" w:rsidRDefault="00E04B73">
      <w:r>
        <w:separator/>
      </w:r>
    </w:p>
  </w:endnote>
  <w:endnote w:type="continuationSeparator" w:id="0">
    <w:p w14:paraId="45EF64F0" w14:textId="77777777" w:rsidR="00E04B73" w:rsidRDefault="00E0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6B78B" w14:textId="77777777" w:rsidR="00E04B73" w:rsidRDefault="00E04B73">
      <w:r>
        <w:separator/>
      </w:r>
    </w:p>
  </w:footnote>
  <w:footnote w:type="continuationSeparator" w:id="0">
    <w:p w14:paraId="5F82CDB3" w14:textId="77777777" w:rsidR="00E04B73" w:rsidRDefault="00E0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982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E256E"/>
    <w:rsid w:val="007E25C7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04B73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444A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0F3E5-C869-49CA-B00D-E0942C5BC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2023-11-22T12:30:00Z</dcterms:created>
  <dcterms:modified xsi:type="dcterms:W3CDTF">2023-11-22T12:30:00Z</dcterms:modified>
</cp:coreProperties>
</file>