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2904" w14:textId="1BBC4669" w:rsidR="0074177B" w:rsidRDefault="00321763">
      <w:pPr>
        <w:spacing w:line="276" w:lineRule="auto"/>
        <w:jc w:val="center"/>
        <w:rPr>
          <w:b/>
          <w:sz w:val="24"/>
          <w:szCs w:val="24"/>
        </w:rPr>
      </w:pPr>
      <w:r w:rsidRPr="00E410ED">
        <w:rPr>
          <w:b/>
          <w:sz w:val="24"/>
          <w:szCs w:val="24"/>
        </w:rPr>
        <w:t xml:space="preserve">DECRETO Nº </w:t>
      </w:r>
      <w:r w:rsidR="00E410ED" w:rsidRPr="00E410ED">
        <w:rPr>
          <w:b/>
          <w:sz w:val="24"/>
          <w:szCs w:val="24"/>
        </w:rPr>
        <w:t>364</w:t>
      </w:r>
      <w:r>
        <w:rPr>
          <w:b/>
          <w:sz w:val="24"/>
          <w:szCs w:val="24"/>
        </w:rPr>
        <w:t xml:space="preserve"> DE </w:t>
      </w:r>
      <w:r w:rsidR="00E410ED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DE DEZEMBRO DE 2023</w:t>
      </w:r>
    </w:p>
    <w:p w14:paraId="192055BF" w14:textId="77777777" w:rsidR="0074177B" w:rsidRDefault="00321763">
      <w:pPr>
        <w:pStyle w:val="Subttulo"/>
        <w:tabs>
          <w:tab w:val="left" w:pos="1134"/>
        </w:tabs>
        <w:spacing w:after="0"/>
        <w:ind w:left="340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INSTITUI A COMISSÃO MUNICIPAL DO TRÂNSITO, NO MUNICÍPIO DE SUL BRASIL SC, E DÁ OUTRAS PROVIDÊNCIAS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</w:t>
      </w:r>
    </w:p>
    <w:p w14:paraId="08864B52" w14:textId="77777777" w:rsidR="0074177B" w:rsidRDefault="0074177B">
      <w:pPr>
        <w:ind w:left="3402"/>
        <w:jc w:val="both"/>
        <w:rPr>
          <w:b/>
          <w:sz w:val="24"/>
          <w:szCs w:val="24"/>
        </w:rPr>
      </w:pPr>
    </w:p>
    <w:p w14:paraId="23042E7B" w14:textId="6D7796C5" w:rsidR="0074177B" w:rsidRDefault="00321763">
      <w:pPr>
        <w:jc w:val="both"/>
        <w:rPr>
          <w:sz w:val="24"/>
          <w:szCs w:val="24"/>
        </w:rPr>
      </w:pPr>
      <w:r>
        <w:rPr>
          <w:sz w:val="24"/>
          <w:szCs w:val="24"/>
        </w:rPr>
        <w:t>O Prefeito Municipal de Sul Brasil, Estado de Santa Catarina, no uso de suas atribuições legais que lhe confere o artigo 41 da Lei Orgânica Municipal, a merecer regulamentação em âmbito municipal, resolve;</w:t>
      </w:r>
    </w:p>
    <w:p w14:paraId="7CC5F661" w14:textId="77777777" w:rsidR="0074177B" w:rsidRDefault="0074177B">
      <w:pPr>
        <w:jc w:val="both"/>
        <w:rPr>
          <w:sz w:val="24"/>
          <w:szCs w:val="24"/>
        </w:rPr>
      </w:pPr>
    </w:p>
    <w:p w14:paraId="5189E3B2" w14:textId="5CC6F3F2" w:rsidR="0074177B" w:rsidRDefault="003217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importância da participação dos setores organizados para a qualidade do trânsito da nossa cidade através do desenvolvimento de projetos que tragam soluções rápidas e que sejam benéficos para a população e para as futuras gerações;</w:t>
      </w:r>
    </w:p>
    <w:p w14:paraId="038AE2F0" w14:textId="77777777" w:rsidR="0074177B" w:rsidRDefault="003217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relevância para o desenvolvimento, segurança e bem estar das pessoas a promoção de um trânsito seguro;</w:t>
      </w:r>
    </w:p>
    <w:p w14:paraId="248AF8B5" w14:textId="77777777" w:rsidR="0074177B" w:rsidRDefault="003217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a necessidade de enfrentamento da problemática de forma Intersetorial, envolvendo os diversos órgãos municipais, estaduais, federais e a sociedade civil organizada, para promover as melhorias no trânsito;</w:t>
      </w:r>
    </w:p>
    <w:p w14:paraId="36644478" w14:textId="77777777" w:rsidR="0074177B" w:rsidRDefault="0074177B">
      <w:pPr>
        <w:jc w:val="both"/>
        <w:rPr>
          <w:b/>
          <w:sz w:val="24"/>
          <w:szCs w:val="24"/>
        </w:rPr>
      </w:pPr>
    </w:p>
    <w:p w14:paraId="3FA37AF9" w14:textId="52C26081" w:rsidR="0074177B" w:rsidRDefault="00FB57D7" w:rsidP="007E092A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RESOLVE</w:t>
      </w:r>
      <w:r w:rsidR="00321763">
        <w:rPr>
          <w:b/>
          <w:sz w:val="24"/>
          <w:szCs w:val="24"/>
        </w:rPr>
        <w:t>:</w:t>
      </w:r>
      <w:r w:rsidR="00321763">
        <w:rPr>
          <w:sz w:val="24"/>
          <w:szCs w:val="24"/>
        </w:rPr>
        <w:br/>
      </w:r>
      <w:r w:rsidR="00321763">
        <w:rPr>
          <w:sz w:val="24"/>
          <w:szCs w:val="24"/>
        </w:rPr>
        <w:tab/>
      </w:r>
      <w:r w:rsidR="00321763">
        <w:rPr>
          <w:b/>
          <w:sz w:val="24"/>
          <w:szCs w:val="24"/>
        </w:rPr>
        <w:t>Art. 1º</w:t>
      </w:r>
      <w:r w:rsidR="00321763">
        <w:rPr>
          <w:sz w:val="24"/>
          <w:szCs w:val="24"/>
        </w:rPr>
        <w:t xml:space="preserve"> Institui a COMISSÃO MUNICIPAL D</w:t>
      </w:r>
      <w:r w:rsidR="00E410ED">
        <w:rPr>
          <w:sz w:val="24"/>
          <w:szCs w:val="24"/>
        </w:rPr>
        <w:t>E</w:t>
      </w:r>
      <w:r w:rsidR="00321763">
        <w:rPr>
          <w:sz w:val="24"/>
          <w:szCs w:val="24"/>
        </w:rPr>
        <w:t xml:space="preserve"> TRÂNSITO, de caráter consultivo, para implantação, implementação e acompanhamento </w:t>
      </w:r>
      <w:r w:rsidR="00E410ED">
        <w:rPr>
          <w:sz w:val="24"/>
          <w:szCs w:val="24"/>
        </w:rPr>
        <w:t>das atividades do</w:t>
      </w:r>
      <w:r w:rsidR="00321763">
        <w:rPr>
          <w:sz w:val="24"/>
          <w:szCs w:val="24"/>
        </w:rPr>
        <w:t xml:space="preserve"> </w:t>
      </w:r>
      <w:r w:rsidR="00E410ED">
        <w:rPr>
          <w:sz w:val="24"/>
          <w:szCs w:val="24"/>
        </w:rPr>
        <w:t>Trânsito no</w:t>
      </w:r>
      <w:r w:rsidR="00321763">
        <w:rPr>
          <w:sz w:val="24"/>
          <w:szCs w:val="24"/>
        </w:rPr>
        <w:t xml:space="preserve"> Município de Sul Brasil - SC.</w:t>
      </w:r>
    </w:p>
    <w:p w14:paraId="7DB188F5" w14:textId="77777777" w:rsidR="0074177B" w:rsidRDefault="00321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E00B6D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Comissão de que trata o art. 1º deste Decreto será composta pelo mínimo um representante de cada  um dos  órgãos/entidades a seguir relacionados:</w:t>
      </w:r>
    </w:p>
    <w:p w14:paraId="23C7DB3A" w14:textId="77777777" w:rsidR="0074177B" w:rsidRDefault="00321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Membros da Comissão Municipal do Trânsito do Município de Sul Brasil - SC;</w:t>
      </w:r>
    </w:p>
    <w:p w14:paraId="4531F3FF" w14:textId="77777777" w:rsidR="0074177B" w:rsidRDefault="0074177B">
      <w:pPr>
        <w:jc w:val="both"/>
        <w:rPr>
          <w:b/>
          <w:sz w:val="24"/>
          <w:szCs w:val="24"/>
        </w:rPr>
      </w:pPr>
    </w:p>
    <w:p w14:paraId="286A52C2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ADMINISTRAÇÃO MUNICÍPIO DE SUL BRASIL;</w:t>
      </w:r>
    </w:p>
    <w:p w14:paraId="11F59D25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POLÍCIA CIVIL;</w:t>
      </w:r>
    </w:p>
    <w:p w14:paraId="169A3E8E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POLÍCIA MILITAR;</w:t>
      </w:r>
    </w:p>
    <w:p w14:paraId="365E8436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REPRESENTANTE DA SECRETARIA DE OBRAS E SERVIÇOS URBANOS;</w:t>
      </w:r>
      <w:r>
        <w:rPr>
          <w:sz w:val="24"/>
          <w:szCs w:val="24"/>
        </w:rPr>
        <w:tab/>
      </w:r>
    </w:p>
    <w:p w14:paraId="6302CF0D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REPRESENTANTE COMERCIAL E OU INDUSTRIAL DE SUL BRASIL;</w:t>
      </w:r>
    </w:p>
    <w:p w14:paraId="7DCE11D7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REPRESENTANTE DA ASSESSORIA JURÍDICA, DA FAZENDA/TRIBUTAÇÃO DO MUNICÍPIO;</w:t>
      </w:r>
    </w:p>
    <w:p w14:paraId="658F696D" w14:textId="77777777" w:rsidR="0074177B" w:rsidRDefault="003217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REPRESENTANTE DOS AGRICULTORES:</w:t>
      </w:r>
    </w:p>
    <w:p w14:paraId="434DEAA1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- O gestor  de cada  órgão/entidade que  compõem a Comissão Municipal de Segurança no Trânsito indicará  os membros,  cujos  nomes constarão de ato municipal de nomeação expedido pelo Chefe do Poder Executivo Municipal.</w:t>
      </w:r>
    </w:p>
    <w:p w14:paraId="2214B26A" w14:textId="77777777" w:rsidR="00E410ED" w:rsidRDefault="00321763" w:rsidP="00E410E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- O mandato da comissão será para um período de um ano, podendo ser</w:t>
      </w:r>
      <w:r w:rsidR="00E410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prorrogado por igual período. </w:t>
      </w:r>
    </w:p>
    <w:p w14:paraId="4F8D0EE2" w14:textId="3378D19B" w:rsidR="00E410ED" w:rsidRDefault="00321763" w:rsidP="00E410E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E363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3º</w:t>
      </w:r>
      <w:r>
        <w:rPr>
          <w:sz w:val="24"/>
          <w:szCs w:val="24"/>
        </w:rPr>
        <w:t xml:space="preserve"> - Os membros titulares da comissão  elegerão o presidente e secretário</w:t>
      </w:r>
      <w:r w:rsidR="00E410ED">
        <w:rPr>
          <w:sz w:val="24"/>
          <w:szCs w:val="24"/>
        </w:rPr>
        <w:t xml:space="preserve"> </w:t>
      </w:r>
      <w:r>
        <w:rPr>
          <w:sz w:val="24"/>
          <w:szCs w:val="24"/>
        </w:rPr>
        <w:t>para o desempenho das atribuições da Comissão do Trânsito de que trata este Decreto.</w:t>
      </w:r>
    </w:p>
    <w:p w14:paraId="663FDBD5" w14:textId="2FC5BA69" w:rsidR="0074177B" w:rsidRDefault="00321763" w:rsidP="00E410E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 </w:t>
      </w:r>
      <w:r>
        <w:rPr>
          <w:b/>
          <w:sz w:val="24"/>
          <w:szCs w:val="24"/>
        </w:rPr>
        <w:tab/>
        <w:t xml:space="preserve">3º </w:t>
      </w:r>
      <w:r>
        <w:rPr>
          <w:sz w:val="24"/>
          <w:szCs w:val="24"/>
        </w:rPr>
        <w:t xml:space="preserve">  A       Comissão  </w:t>
      </w:r>
      <w:r>
        <w:rPr>
          <w:sz w:val="24"/>
          <w:szCs w:val="24"/>
        </w:rPr>
        <w:tab/>
        <w:t xml:space="preserve">Municipal  </w:t>
      </w:r>
      <w:r>
        <w:rPr>
          <w:sz w:val="24"/>
          <w:szCs w:val="24"/>
        </w:rPr>
        <w:tab/>
        <w:t xml:space="preserve">do   </w:t>
      </w:r>
      <w:r>
        <w:rPr>
          <w:sz w:val="24"/>
          <w:szCs w:val="24"/>
        </w:rPr>
        <w:tab/>
        <w:t xml:space="preserve">Trânsito  </w:t>
      </w:r>
      <w:r>
        <w:rPr>
          <w:sz w:val="24"/>
          <w:szCs w:val="24"/>
        </w:rPr>
        <w:tab/>
        <w:t xml:space="preserve">tem   </w:t>
      </w:r>
      <w:r>
        <w:rPr>
          <w:sz w:val="24"/>
          <w:szCs w:val="24"/>
        </w:rPr>
        <w:tab/>
        <w:t xml:space="preserve">como  </w:t>
      </w:r>
      <w:r>
        <w:rPr>
          <w:sz w:val="24"/>
          <w:szCs w:val="24"/>
        </w:rPr>
        <w:tab/>
        <w:t xml:space="preserve">objetivos: </w:t>
      </w:r>
    </w:p>
    <w:p w14:paraId="75458D86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a) Envidar esforços no sentido de integrar os demais órgãos e entidades parceiras para a realização dos projetos encaminhados pela comissão;</w:t>
      </w:r>
    </w:p>
    <w:p w14:paraId="08534F3C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Elaborar planejamento conjunto visando à consecução dos objetivos de redução do número de acidentes, segurança para motoristas e pedestres;</w:t>
      </w:r>
    </w:p>
    <w:p w14:paraId="7F136684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Participar da execução das ações estabelecidas em conjunto; </w:t>
      </w:r>
    </w:p>
    <w:p w14:paraId="2650DF39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d) Estudar e sugerir:</w:t>
      </w:r>
    </w:p>
    <w:p w14:paraId="07905E8F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Políticas públicas dirigidas ao setor de trânsito e transporte;</w:t>
      </w:r>
    </w:p>
    <w:p w14:paraId="4888470D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Uso do solo e segurança viária;</w:t>
      </w:r>
    </w:p>
    <w:p w14:paraId="2F1A92EB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Políticas de transporte e circulação no âmbito do município;</w:t>
      </w:r>
    </w:p>
    <w:p w14:paraId="29830901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Melhorias no transporte público municipal;</w:t>
      </w:r>
    </w:p>
    <w:p w14:paraId="22FD37B8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Localização dos sistemas de fiscalização;</w:t>
      </w:r>
    </w:p>
    <w:p w14:paraId="674F44D7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 Medidas para o aperfeiçoamento da legislação local de trânsito;</w:t>
      </w:r>
    </w:p>
    <w:p w14:paraId="6710D261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Plano de implementação de Programas de Educação para  o trânsito  nos  diversos setores da comunidade,</w:t>
      </w:r>
    </w:p>
    <w:p w14:paraId="0B63D11F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Monitorar as ações educativas nas escolas;</w:t>
      </w:r>
    </w:p>
    <w:p w14:paraId="0F5A4BBC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Propor acréscimos e alterações ao sistema viário existente, respeitando legislações vigentes;</w:t>
      </w:r>
    </w:p>
    <w:p w14:paraId="16182AFD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Propor programas educativos;</w:t>
      </w:r>
    </w:p>
    <w:p w14:paraId="3835EE86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Propor programas para condutores diversos;</w:t>
      </w:r>
    </w:p>
    <w:p w14:paraId="080C5084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Identificar problemas e apresentar alternativas aos órgãos;</w:t>
      </w:r>
    </w:p>
    <w:p w14:paraId="5B799684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Propor atos à melhoria do trânsito na cidade;</w:t>
      </w:r>
    </w:p>
    <w:p w14:paraId="6290397E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Zelar pelo cumprimento da legislação do trânsito;</w:t>
      </w:r>
    </w:p>
    <w:p w14:paraId="51FA740F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>- Estudar medidas para aperfeiçoar o sistema viário, estudar medidas para melhorar a fluidez do trânsito,</w:t>
      </w:r>
    </w:p>
    <w:p w14:paraId="104342C3" w14:textId="77777777" w:rsidR="0074177B" w:rsidRDefault="00321763">
      <w:pPr>
        <w:ind w:left="56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Acompanhar e fiscalizar a aplicação de recursos e fiscalizar a realização de licitações das atividades previstas no Código de Trânsito Brasileiro e demais normas relacionadas. </w:t>
      </w:r>
    </w:p>
    <w:p w14:paraId="51E35A9E" w14:textId="77777777" w:rsidR="00E410ED" w:rsidRDefault="00E410ED">
      <w:pPr>
        <w:ind w:left="566" w:firstLine="720"/>
        <w:jc w:val="both"/>
        <w:rPr>
          <w:sz w:val="24"/>
          <w:szCs w:val="24"/>
        </w:rPr>
      </w:pPr>
    </w:p>
    <w:p w14:paraId="5D297FFE" w14:textId="77777777" w:rsidR="0074177B" w:rsidRDefault="0032176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De acordo com suas atribuições, a Comissão Municipal do Trânsito, deliberará sobre as solicitações, consultas sobre trânsito no município e encaminhará as sugestões e orientações para atendimento das suas finalidades.</w:t>
      </w:r>
    </w:p>
    <w:p w14:paraId="1C201D00" w14:textId="77777777" w:rsidR="0074177B" w:rsidRDefault="0074177B">
      <w:pPr>
        <w:jc w:val="both"/>
        <w:rPr>
          <w:sz w:val="24"/>
          <w:szCs w:val="24"/>
        </w:rPr>
      </w:pPr>
    </w:p>
    <w:p w14:paraId="170547CB" w14:textId="043A9ACD" w:rsidR="0074177B" w:rsidRDefault="0032176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8D28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°.</w:t>
      </w:r>
      <w:r>
        <w:rPr>
          <w:sz w:val="24"/>
          <w:szCs w:val="24"/>
        </w:rPr>
        <w:t xml:space="preserve"> Os membros desta Comissão não serão remunerados pelo desempenho de suas funções e prestação de serviços, considerando-se serviços públicos relevantes, sem custo para o Município publicação.</w:t>
      </w:r>
    </w:p>
    <w:p w14:paraId="409FF277" w14:textId="77777777" w:rsidR="0074177B" w:rsidRDefault="0074177B">
      <w:pPr>
        <w:ind w:firstLine="720"/>
        <w:jc w:val="both"/>
        <w:rPr>
          <w:sz w:val="24"/>
          <w:szCs w:val="24"/>
        </w:rPr>
      </w:pPr>
    </w:p>
    <w:p w14:paraId="53259027" w14:textId="3EBE0B32" w:rsidR="0074177B" w:rsidRDefault="00321763" w:rsidP="00B91551">
      <w:pPr>
        <w:ind w:left="720"/>
        <w:jc w:val="both"/>
        <w:rPr>
          <w:sz w:val="24"/>
          <w:szCs w:val="24"/>
        </w:rPr>
      </w:pPr>
      <w:bookmarkStart w:id="0" w:name="_Hlk153539600"/>
      <w:r>
        <w:rPr>
          <w:b/>
          <w:sz w:val="24"/>
          <w:szCs w:val="24"/>
        </w:rPr>
        <w:t xml:space="preserve">Art. </w:t>
      </w:r>
      <w:r w:rsidR="008D28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°.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Este decreto entra em vigor na data de sua publicação, e está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 xml:space="preserve">Diário Oficial dos Municípios.  </w:t>
      </w:r>
      <w:r w:rsidR="00B91551" w:rsidRPr="00B91551">
        <w:rPr>
          <w:b/>
          <w:sz w:val="24"/>
          <w:szCs w:val="24"/>
        </w:rPr>
        <w:t xml:space="preserve">Art. </w:t>
      </w:r>
      <w:r w:rsidR="008D2830">
        <w:rPr>
          <w:b/>
          <w:sz w:val="24"/>
          <w:szCs w:val="24"/>
        </w:rPr>
        <w:t>6</w:t>
      </w:r>
      <w:r w:rsidR="00B91551" w:rsidRPr="00B91551">
        <w:rPr>
          <w:b/>
          <w:sz w:val="24"/>
          <w:szCs w:val="24"/>
        </w:rPr>
        <w:t>°.</w:t>
      </w:r>
      <w:r w:rsidR="00B91551" w:rsidRPr="00B91551">
        <w:rPr>
          <w:sz w:val="24"/>
          <w:szCs w:val="24"/>
        </w:rPr>
        <w:t xml:space="preserve"> </w:t>
      </w:r>
      <w:r>
        <w:rPr>
          <w:sz w:val="24"/>
          <w:szCs w:val="24"/>
        </w:rPr>
        <w:t>Revogam-se as disposições em contrário.</w:t>
      </w:r>
    </w:p>
    <w:p w14:paraId="2C0ECD05" w14:textId="5E5AFA40" w:rsidR="0074177B" w:rsidRDefault="0032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Gabinete do Prefeito Municipal de Sul Brasil, aos </w:t>
      </w:r>
      <w:r w:rsidR="00E410ED">
        <w:rPr>
          <w:sz w:val="24"/>
          <w:szCs w:val="24"/>
        </w:rPr>
        <w:t>15</w:t>
      </w:r>
      <w:r>
        <w:rPr>
          <w:sz w:val="24"/>
          <w:szCs w:val="24"/>
        </w:rPr>
        <w:t xml:space="preserve"> de dezembro de 2023.</w:t>
      </w:r>
    </w:p>
    <w:p w14:paraId="6918677B" w14:textId="58AB4F37" w:rsidR="0074177B" w:rsidRDefault="00321763">
      <w:pPr>
        <w:pStyle w:val="Subttulo"/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14:paraId="7E92489F" w14:textId="05FD0C02" w:rsidR="0074177B" w:rsidRDefault="00321763" w:rsidP="00E410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CF8E808" w14:textId="77777777" w:rsidR="0074177B" w:rsidRDefault="00321763">
      <w:pPr>
        <w:tabs>
          <w:tab w:val="left" w:pos="22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1D733362" w14:textId="77777777" w:rsidR="0074177B" w:rsidRDefault="003217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1" w:name="_heading=h.2kkv2yksv6mm" w:colFirst="0" w:colLast="0"/>
      <w:bookmarkEnd w:id="1"/>
      <w:r>
        <w:rPr>
          <w:sz w:val="24"/>
          <w:szCs w:val="24"/>
        </w:rPr>
        <w:t>REGISTRADO E PUBLICADO NA DATA SUPRA</w:t>
      </w:r>
    </w:p>
    <w:p w14:paraId="3E27EEEE" w14:textId="77777777" w:rsidR="0074177B" w:rsidRDefault="007417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1D05ED31" w14:textId="77777777" w:rsidR="0074177B" w:rsidRDefault="003217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7A18976" w14:textId="1A1842C2" w:rsidR="0074177B" w:rsidRDefault="00321763" w:rsidP="00E410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Diretora de Administração</w:t>
      </w:r>
    </w:p>
    <w:sectPr w:rsidR="0074177B">
      <w:headerReference w:type="default" r:id="rId8"/>
      <w:footerReference w:type="even" r:id="rId9"/>
      <w:footerReference w:type="default" r:id="rId10"/>
      <w:pgSz w:w="11907" w:h="16840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F0D" w14:textId="77777777" w:rsidR="00E7273E" w:rsidRDefault="00E7273E">
      <w:r>
        <w:separator/>
      </w:r>
    </w:p>
  </w:endnote>
  <w:endnote w:type="continuationSeparator" w:id="0">
    <w:p w14:paraId="04BCA54B" w14:textId="77777777" w:rsidR="00E7273E" w:rsidRDefault="00E7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8E74" w14:textId="77777777" w:rsidR="0074177B" w:rsidRDefault="003217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707DCC5" w14:textId="77777777" w:rsidR="0074177B" w:rsidRDefault="007417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63AD579E" w14:textId="77777777" w:rsidR="0074177B" w:rsidRDefault="0074177B"/>
  <w:p w14:paraId="0C073160" w14:textId="77777777" w:rsidR="0074177B" w:rsidRDefault="00741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05AF" w14:textId="77777777" w:rsidR="0074177B" w:rsidRDefault="007417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538ED7C0" w14:textId="77777777" w:rsidR="0074177B" w:rsidRDefault="0032176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>Av. Dr. José Leal Filho, 589, Sul Brasil - SC, 89855-000 – Fone: (49) 3367-0030</w:t>
    </w:r>
    <w:r>
      <w:rPr>
        <w:color w:val="000000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C483" w14:textId="77777777" w:rsidR="00E7273E" w:rsidRDefault="00E7273E">
      <w:r>
        <w:separator/>
      </w:r>
    </w:p>
  </w:footnote>
  <w:footnote w:type="continuationSeparator" w:id="0">
    <w:p w14:paraId="4D921268" w14:textId="77777777" w:rsidR="00E7273E" w:rsidRDefault="00E7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E69D" w14:textId="4124E0F8" w:rsidR="0074177B" w:rsidRDefault="003217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8678F68" wp14:editId="27F541E1">
          <wp:extent cx="930157" cy="82680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157" cy="82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363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AA7EF" wp14:editId="4376D70D">
              <wp:simplePos x="0" y="0"/>
              <wp:positionH relativeFrom="column">
                <wp:posOffset>1041400</wp:posOffset>
              </wp:positionH>
              <wp:positionV relativeFrom="paragraph">
                <wp:posOffset>50800</wp:posOffset>
              </wp:positionV>
              <wp:extent cx="4709160" cy="1028700"/>
              <wp:effectExtent l="0" t="0" r="0" b="0"/>
              <wp:wrapNone/>
              <wp:docPr id="1696000597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091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6D03D" w14:textId="77777777" w:rsidR="0074177B" w:rsidRDefault="00321763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50"/>
                              <w:vertAlign w:val="superscript"/>
                            </w:rPr>
                            <w:t xml:space="preserve"> Estado de Santa Catarina</w:t>
                          </w:r>
                        </w:p>
                        <w:p w14:paraId="491F9604" w14:textId="77777777" w:rsidR="0074177B" w:rsidRDefault="0032176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60"/>
                              <w:vertAlign w:val="subscript"/>
                            </w:rPr>
                            <w:t xml:space="preserve"> MUNICÍPIO DE SUL BRASIL</w:t>
                          </w:r>
                        </w:p>
                        <w:p w14:paraId="5BCAF9D5" w14:textId="77777777" w:rsidR="0074177B" w:rsidRDefault="0074177B">
                          <w:pPr>
                            <w:textDirection w:val="btLr"/>
                          </w:pPr>
                        </w:p>
                        <w:p w14:paraId="14DF4D2E" w14:textId="77777777" w:rsidR="0074177B" w:rsidRDefault="0074177B">
                          <w:pPr>
                            <w:textDirection w:val="btLr"/>
                          </w:pPr>
                        </w:p>
                        <w:p w14:paraId="55A0874C" w14:textId="77777777" w:rsidR="0074177B" w:rsidRDefault="0074177B">
                          <w:pPr>
                            <w:textDirection w:val="btLr"/>
                          </w:pPr>
                        </w:p>
                        <w:p w14:paraId="0A73412F" w14:textId="77777777" w:rsidR="0074177B" w:rsidRDefault="0074177B">
                          <w:pPr>
                            <w:textDirection w:val="btLr"/>
                          </w:pPr>
                        </w:p>
                        <w:p w14:paraId="029861FF" w14:textId="77777777" w:rsidR="0074177B" w:rsidRDefault="0074177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AA7EF" id="Retângulo 2" o:spid="_x0000_s1026" style="position:absolute;margin-left:82pt;margin-top:4pt;width:370.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" filled="f" stroked="f">
              <v:textbox inset="1pt,1pt,1pt,1pt">
                <w:txbxContent>
                  <w:p w14:paraId="6076D03D" w14:textId="77777777" w:rsidR="0074177B" w:rsidRDefault="00321763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50"/>
                        <w:vertAlign w:val="superscript"/>
                      </w:rPr>
                      <w:t xml:space="preserve"> Estado de Santa Catarina</w:t>
                    </w:r>
                  </w:p>
                  <w:p w14:paraId="491F9604" w14:textId="77777777" w:rsidR="0074177B" w:rsidRDefault="00321763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60"/>
                        <w:vertAlign w:val="subscript"/>
                      </w:rPr>
                      <w:t xml:space="preserve"> MUNICÍPIO DE SUL BRASIL</w:t>
                    </w:r>
                  </w:p>
                  <w:p w14:paraId="5BCAF9D5" w14:textId="77777777" w:rsidR="0074177B" w:rsidRDefault="0074177B">
                    <w:pPr>
                      <w:textDirection w:val="btLr"/>
                    </w:pPr>
                  </w:p>
                  <w:p w14:paraId="14DF4D2E" w14:textId="77777777" w:rsidR="0074177B" w:rsidRDefault="0074177B">
                    <w:pPr>
                      <w:textDirection w:val="btLr"/>
                    </w:pPr>
                  </w:p>
                  <w:p w14:paraId="55A0874C" w14:textId="77777777" w:rsidR="0074177B" w:rsidRDefault="0074177B">
                    <w:pPr>
                      <w:textDirection w:val="btLr"/>
                    </w:pPr>
                  </w:p>
                  <w:p w14:paraId="0A73412F" w14:textId="77777777" w:rsidR="0074177B" w:rsidRDefault="0074177B">
                    <w:pPr>
                      <w:textDirection w:val="btLr"/>
                    </w:pPr>
                  </w:p>
                  <w:p w14:paraId="029861FF" w14:textId="77777777" w:rsidR="0074177B" w:rsidRDefault="0074177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E363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4C8C4" wp14:editId="61CDFD6A">
              <wp:simplePos x="0" y="0"/>
              <wp:positionH relativeFrom="column">
                <wp:posOffset>1104900</wp:posOffset>
              </wp:positionH>
              <wp:positionV relativeFrom="paragraph">
                <wp:posOffset>342900</wp:posOffset>
              </wp:positionV>
              <wp:extent cx="4472305" cy="50800"/>
              <wp:effectExtent l="0" t="0" r="4445" b="6350"/>
              <wp:wrapNone/>
              <wp:docPr id="210052665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72305" cy="508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3A9E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87pt;margin-top:27pt;width:352.15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" strokeweight="2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14:paraId="22D6E62F" w14:textId="77777777" w:rsidR="0074177B" w:rsidRDefault="0074177B"/>
  <w:p w14:paraId="2949680D" w14:textId="77777777" w:rsidR="0074177B" w:rsidRDefault="00741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17E60"/>
    <w:multiLevelType w:val="multilevel"/>
    <w:tmpl w:val="F8E2A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677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B"/>
    <w:rsid w:val="00186FD9"/>
    <w:rsid w:val="00232D28"/>
    <w:rsid w:val="00321763"/>
    <w:rsid w:val="005D258C"/>
    <w:rsid w:val="0074177B"/>
    <w:rsid w:val="007E092A"/>
    <w:rsid w:val="0083752B"/>
    <w:rsid w:val="008552C1"/>
    <w:rsid w:val="008B07C2"/>
    <w:rsid w:val="008D2830"/>
    <w:rsid w:val="008D4E65"/>
    <w:rsid w:val="009723D7"/>
    <w:rsid w:val="00B91551"/>
    <w:rsid w:val="00CB3D42"/>
    <w:rsid w:val="00DA0C0E"/>
    <w:rsid w:val="00E363FE"/>
    <w:rsid w:val="00E410ED"/>
    <w:rsid w:val="00E672BF"/>
    <w:rsid w:val="00E7273E"/>
    <w:rsid w:val="00EF4147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99EB"/>
  <w15:docId w15:val="{D06240AE-7246-41A0-966F-F927847E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BPuQbdC2kYxGUV5y6AnRxaF0Q==">CgMxLjAyDmguMmtrdjJ5a3N2Nm1tOAByITExM1RGRFpDT296TUpXcndYTmNyaTRGN1hkTndQV0N2Tw==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</dc:creator>
  <cp:keywords/>
  <dc:description/>
  <cp:lastModifiedBy>Cliente</cp:lastModifiedBy>
  <cp:revision>3</cp:revision>
  <cp:lastPrinted>2023-12-14T16:19:00Z</cp:lastPrinted>
  <dcterms:created xsi:type="dcterms:W3CDTF">2023-12-15T16:34:00Z</dcterms:created>
  <dcterms:modified xsi:type="dcterms:W3CDTF">2023-12-15T16:36:00Z</dcterms:modified>
</cp:coreProperties>
</file>