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E77FD" w14:textId="66E1DE37" w:rsidR="00CF6A38" w:rsidRDefault="00CF6A38" w:rsidP="00CF6A3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 xml:space="preserve">DECRETO N° </w:t>
      </w:r>
      <w:r>
        <w:rPr>
          <w:rFonts w:ascii="Arial" w:hAnsi="Arial" w:cs="Arial"/>
          <w:b/>
          <w:sz w:val="24"/>
          <w:szCs w:val="24"/>
          <w:u w:val="single"/>
        </w:rPr>
        <w:t>066</w:t>
      </w:r>
      <w:r>
        <w:rPr>
          <w:rFonts w:ascii="Arial" w:hAnsi="Arial" w:cs="Arial"/>
          <w:b/>
          <w:sz w:val="24"/>
          <w:szCs w:val="24"/>
          <w:u w:val="single"/>
        </w:rPr>
        <w:t xml:space="preserve"> DE</w:t>
      </w:r>
      <w:r>
        <w:rPr>
          <w:rFonts w:ascii="Arial" w:hAnsi="Arial" w:cs="Arial"/>
          <w:b/>
          <w:sz w:val="24"/>
          <w:szCs w:val="24"/>
          <w:u w:val="single"/>
        </w:rPr>
        <w:t xml:space="preserve"> 03 DE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FEVEREIRO</w:t>
      </w:r>
      <w:r>
        <w:rPr>
          <w:rFonts w:ascii="Arial" w:hAnsi="Arial" w:cs="Arial"/>
          <w:b/>
          <w:sz w:val="24"/>
          <w:szCs w:val="24"/>
          <w:u w:val="single"/>
        </w:rPr>
        <w:t xml:space="preserve"> DE 202</w:t>
      </w:r>
      <w:r>
        <w:rPr>
          <w:rFonts w:ascii="Arial" w:hAnsi="Arial" w:cs="Arial"/>
          <w:b/>
          <w:sz w:val="24"/>
          <w:szCs w:val="24"/>
          <w:u w:val="single"/>
        </w:rPr>
        <w:t>4</w:t>
      </w:r>
    </w:p>
    <w:bookmarkEnd w:id="0"/>
    <w:p w14:paraId="674DFC6D" w14:textId="77777777" w:rsidR="00CF6A38" w:rsidRDefault="00CF6A38" w:rsidP="00CF6A38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5D9C16F" w14:textId="77777777" w:rsidR="00CF6A38" w:rsidRDefault="00CF6A38" w:rsidP="00CF6A38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DDE7F03" w14:textId="15AC0A8C" w:rsidR="00CF6A38" w:rsidRDefault="00CF6A38" w:rsidP="00CF6A38">
      <w:pPr>
        <w:ind w:left="3261" w:hanging="283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DISPÕE SOBRE O CANCELAMENTO DA FUNÇÃO DE CONFIANÇA DO SERVIDOR PÚBLICO MUNICIPAL </w:t>
      </w:r>
      <w:r>
        <w:rPr>
          <w:rFonts w:ascii="Arial" w:hAnsi="Arial" w:cs="Arial"/>
          <w:b/>
          <w:sz w:val="24"/>
          <w:szCs w:val="24"/>
        </w:rPr>
        <w:t>ADILTON PIETRO BIASI</w:t>
      </w:r>
      <w:r>
        <w:rPr>
          <w:rFonts w:ascii="Arial" w:hAnsi="Arial" w:cs="Arial"/>
          <w:b/>
          <w:sz w:val="24"/>
          <w:szCs w:val="24"/>
        </w:rPr>
        <w:t xml:space="preserve"> E DÁ OUTRAS PROVIDÊNCIAS.</w:t>
      </w:r>
    </w:p>
    <w:p w14:paraId="5BBB7F10" w14:textId="77777777" w:rsidR="00CF6A38" w:rsidRDefault="00CF6A38" w:rsidP="00CF6A38">
      <w:pPr>
        <w:ind w:left="2835" w:hanging="2835"/>
        <w:jc w:val="both"/>
        <w:rPr>
          <w:rFonts w:ascii="Arial" w:hAnsi="Arial" w:cs="Arial"/>
          <w:b/>
          <w:sz w:val="24"/>
          <w:szCs w:val="24"/>
        </w:rPr>
      </w:pPr>
    </w:p>
    <w:p w14:paraId="43067516" w14:textId="77777777" w:rsidR="00CF6A38" w:rsidRDefault="00CF6A38" w:rsidP="00CF6A38">
      <w:pPr>
        <w:ind w:left="2835" w:hanging="2835"/>
        <w:jc w:val="both"/>
        <w:rPr>
          <w:rFonts w:ascii="Arial" w:hAnsi="Arial" w:cs="Arial"/>
          <w:b/>
          <w:sz w:val="24"/>
          <w:szCs w:val="24"/>
        </w:rPr>
      </w:pPr>
    </w:p>
    <w:p w14:paraId="69C69286" w14:textId="77777777" w:rsidR="00CF6A38" w:rsidRDefault="00CF6A38" w:rsidP="00CF6A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 xml:space="preserve">, Prefeito Municipal de Sul Brasil, Estado de Santa Catarina, no uso das atribuições legais, em especial ao disposto nas Leis Municipais 384 de 01.06.2001 e 385 de 01.06.2001 art. 16. </w:t>
      </w:r>
    </w:p>
    <w:p w14:paraId="01F00E1A" w14:textId="77777777" w:rsidR="00CF6A38" w:rsidRDefault="00CF6A38" w:rsidP="00CF6A38">
      <w:pPr>
        <w:jc w:val="both"/>
        <w:rPr>
          <w:rFonts w:ascii="Arial" w:hAnsi="Arial" w:cs="Arial"/>
          <w:sz w:val="24"/>
          <w:szCs w:val="24"/>
        </w:rPr>
      </w:pPr>
    </w:p>
    <w:p w14:paraId="7159B2BD" w14:textId="77777777" w:rsidR="00CF6A38" w:rsidRDefault="00CF6A38" w:rsidP="00CF6A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D E C R E T A</w:t>
      </w:r>
      <w:r>
        <w:rPr>
          <w:rFonts w:ascii="Arial" w:hAnsi="Arial" w:cs="Arial"/>
          <w:sz w:val="24"/>
          <w:szCs w:val="24"/>
        </w:rPr>
        <w:t>:</w:t>
      </w:r>
    </w:p>
    <w:p w14:paraId="192AFED1" w14:textId="77777777" w:rsidR="00CF6A38" w:rsidRDefault="00CF6A38" w:rsidP="00CF6A38">
      <w:pPr>
        <w:jc w:val="both"/>
        <w:rPr>
          <w:rFonts w:ascii="Arial" w:hAnsi="Arial" w:cs="Arial"/>
          <w:sz w:val="24"/>
          <w:szCs w:val="24"/>
        </w:rPr>
      </w:pPr>
    </w:p>
    <w:p w14:paraId="217E4F9A" w14:textId="19CDE42D" w:rsidR="00CF6A38" w:rsidRDefault="00CF6A38" w:rsidP="00CF6A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cancelada a Função de Confiança, </w:t>
      </w:r>
      <w:r>
        <w:rPr>
          <w:rFonts w:ascii="Arial" w:hAnsi="Arial" w:cs="Arial"/>
          <w:sz w:val="24"/>
          <w:szCs w:val="24"/>
        </w:rPr>
        <w:t>a partir de 01.02.2024</w:t>
      </w:r>
      <w:r>
        <w:rPr>
          <w:rFonts w:ascii="Arial" w:hAnsi="Arial" w:cs="Arial"/>
          <w:sz w:val="24"/>
          <w:szCs w:val="24"/>
        </w:rPr>
        <w:t xml:space="preserve">, do Servidor Público Municipal </w:t>
      </w:r>
      <w:r>
        <w:rPr>
          <w:rFonts w:ascii="Arial" w:hAnsi="Arial" w:cs="Arial"/>
          <w:sz w:val="24"/>
          <w:szCs w:val="24"/>
        </w:rPr>
        <w:t>ADILTON PIETRO BIASI</w:t>
      </w:r>
      <w:r>
        <w:rPr>
          <w:rFonts w:ascii="Arial" w:hAnsi="Arial" w:cs="Arial"/>
          <w:sz w:val="24"/>
          <w:szCs w:val="24"/>
        </w:rPr>
        <w:t xml:space="preserve">, ocupante do cargo de </w:t>
      </w:r>
      <w:r>
        <w:rPr>
          <w:rFonts w:ascii="Arial" w:hAnsi="Arial" w:cs="Arial"/>
          <w:sz w:val="24"/>
          <w:szCs w:val="24"/>
        </w:rPr>
        <w:t>PROFESSOR DE ATIVIDADES DESPORTIVAS</w:t>
      </w:r>
      <w:r>
        <w:rPr>
          <w:rFonts w:ascii="Arial" w:hAnsi="Arial" w:cs="Arial"/>
          <w:sz w:val="24"/>
          <w:szCs w:val="24"/>
        </w:rPr>
        <w:t xml:space="preserve"> com carga horária de 40 horas semanais, com lotação na Secretaria Municipal de </w:t>
      </w:r>
      <w:r>
        <w:rPr>
          <w:rFonts w:ascii="Arial" w:hAnsi="Arial" w:cs="Arial"/>
          <w:sz w:val="24"/>
          <w:szCs w:val="24"/>
        </w:rPr>
        <w:t>EDUCAÇÃO, CULTURA E ESPORTES por não mais desempenhar a função que lhe concedeu a gratificação.</w:t>
      </w:r>
    </w:p>
    <w:p w14:paraId="05C078DA" w14:textId="77777777" w:rsidR="00CF6A38" w:rsidRDefault="00CF6A38" w:rsidP="00CF6A38">
      <w:pPr>
        <w:jc w:val="both"/>
        <w:rPr>
          <w:rFonts w:ascii="Arial" w:hAnsi="Arial" w:cs="Arial"/>
          <w:sz w:val="24"/>
          <w:szCs w:val="24"/>
        </w:rPr>
      </w:pPr>
    </w:p>
    <w:p w14:paraId="43E8F59F" w14:textId="112BF28D" w:rsidR="00CF6A38" w:rsidRDefault="00CF6A38" w:rsidP="00CF6A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2°. </w:t>
      </w:r>
      <w:r>
        <w:rPr>
          <w:rFonts w:ascii="Arial" w:hAnsi="Arial" w:cs="Arial"/>
          <w:sz w:val="24"/>
          <w:szCs w:val="24"/>
        </w:rPr>
        <w:t xml:space="preserve">Este Decreto entra em vigor na data de sua publicação, com efeitos retroativos a </w:t>
      </w:r>
      <w:r>
        <w:rPr>
          <w:rFonts w:ascii="Arial" w:hAnsi="Arial" w:cs="Arial"/>
          <w:sz w:val="24"/>
          <w:szCs w:val="24"/>
        </w:rPr>
        <w:t>01.02.2024</w:t>
      </w:r>
      <w:r>
        <w:rPr>
          <w:rFonts w:ascii="Arial" w:hAnsi="Arial" w:cs="Arial"/>
          <w:sz w:val="24"/>
          <w:szCs w:val="24"/>
        </w:rPr>
        <w:t>, e está vinculado à Lei n°1.027 de 06 de abril de 2015 que institui o DOM - Diário Oficial dos Municípios.</w:t>
      </w:r>
    </w:p>
    <w:p w14:paraId="5B23B7F7" w14:textId="77777777" w:rsidR="00CF6A38" w:rsidRDefault="00CF6A38" w:rsidP="00CF6A38">
      <w:pPr>
        <w:jc w:val="both"/>
        <w:rPr>
          <w:rFonts w:ascii="Arial" w:hAnsi="Arial" w:cs="Arial"/>
          <w:sz w:val="24"/>
          <w:szCs w:val="24"/>
        </w:rPr>
      </w:pPr>
    </w:p>
    <w:p w14:paraId="04556B75" w14:textId="40707C46" w:rsidR="00CF6A38" w:rsidRDefault="00CF6A38" w:rsidP="00CF6A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3°.</w:t>
      </w:r>
      <w:r>
        <w:rPr>
          <w:rFonts w:ascii="Arial" w:hAnsi="Arial" w:cs="Arial"/>
          <w:sz w:val="24"/>
          <w:szCs w:val="24"/>
        </w:rPr>
        <w:t xml:space="preserve"> Ficam revogadas as disposições em contrário, em especial </w:t>
      </w:r>
      <w:r>
        <w:rPr>
          <w:rFonts w:ascii="Arial" w:hAnsi="Arial" w:cs="Arial"/>
          <w:sz w:val="24"/>
          <w:szCs w:val="24"/>
        </w:rPr>
        <w:t>o Decreto n° 014/</w:t>
      </w:r>
      <w:proofErr w:type="gramStart"/>
      <w:r>
        <w:rPr>
          <w:rFonts w:ascii="Arial" w:hAnsi="Arial" w:cs="Arial"/>
          <w:sz w:val="24"/>
          <w:szCs w:val="24"/>
        </w:rPr>
        <w:t xml:space="preserve">2023 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14:paraId="5C080A1F" w14:textId="77777777" w:rsidR="00CF6A38" w:rsidRDefault="00CF6A38" w:rsidP="00CF6A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</w:t>
      </w:r>
    </w:p>
    <w:p w14:paraId="3B791DF4" w14:textId="77777777" w:rsidR="00CF6A38" w:rsidRDefault="00CF6A38" w:rsidP="00CF6A38">
      <w:pPr>
        <w:rPr>
          <w:rFonts w:ascii="Arial" w:hAnsi="Arial" w:cs="Arial"/>
          <w:sz w:val="24"/>
          <w:szCs w:val="24"/>
        </w:rPr>
      </w:pPr>
    </w:p>
    <w:p w14:paraId="307EF98D" w14:textId="624C6778" w:rsidR="00CF6A38" w:rsidRDefault="00CF6A38" w:rsidP="00CF6A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Gabinete do Prefeito Municipal de Sul Brasil, </w:t>
      </w:r>
      <w:r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14:paraId="12385CE2" w14:textId="77777777" w:rsidR="00CF6A38" w:rsidRDefault="00CF6A38" w:rsidP="00CF6A38">
      <w:pPr>
        <w:jc w:val="both"/>
        <w:rPr>
          <w:rFonts w:ascii="Arial" w:hAnsi="Arial" w:cs="Arial"/>
          <w:sz w:val="24"/>
          <w:szCs w:val="24"/>
        </w:rPr>
      </w:pPr>
    </w:p>
    <w:p w14:paraId="17500898" w14:textId="77777777" w:rsidR="00CF6A38" w:rsidRDefault="00CF6A38" w:rsidP="00CF6A38">
      <w:pPr>
        <w:jc w:val="both"/>
        <w:rPr>
          <w:rFonts w:ascii="Arial" w:hAnsi="Arial" w:cs="Arial"/>
          <w:sz w:val="24"/>
          <w:szCs w:val="24"/>
        </w:rPr>
      </w:pPr>
    </w:p>
    <w:p w14:paraId="7466756C" w14:textId="77777777" w:rsidR="00CF6A38" w:rsidRDefault="00CF6A38" w:rsidP="00CF6A38">
      <w:pPr>
        <w:jc w:val="both"/>
        <w:rPr>
          <w:rFonts w:ascii="Arial" w:hAnsi="Arial" w:cs="Arial"/>
          <w:sz w:val="24"/>
          <w:szCs w:val="24"/>
        </w:rPr>
      </w:pPr>
    </w:p>
    <w:p w14:paraId="19B3B802" w14:textId="77777777" w:rsidR="00CF6A38" w:rsidRDefault="00CF6A38" w:rsidP="00CF6A3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1EA6DD4D" w14:textId="77777777" w:rsidR="00CF6A38" w:rsidRDefault="00CF6A38" w:rsidP="00CF6A3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02848BC6" w14:textId="77777777" w:rsidR="00CF6A38" w:rsidRDefault="00CF6A38" w:rsidP="00CF6A38">
      <w:pPr>
        <w:jc w:val="both"/>
        <w:rPr>
          <w:rFonts w:ascii="Arial" w:hAnsi="Arial" w:cs="Arial"/>
          <w:b/>
          <w:sz w:val="24"/>
          <w:szCs w:val="24"/>
        </w:rPr>
      </w:pPr>
    </w:p>
    <w:p w14:paraId="31F2D245" w14:textId="77777777" w:rsidR="00CF6A38" w:rsidRDefault="00CF6A38" w:rsidP="00CF6A3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4B796268" w14:textId="77777777" w:rsidR="00CF6A38" w:rsidRDefault="00CF6A38" w:rsidP="00CF6A38">
      <w:pPr>
        <w:jc w:val="both"/>
        <w:rPr>
          <w:rFonts w:ascii="Arial" w:hAnsi="Arial" w:cs="Arial"/>
          <w:b/>
          <w:sz w:val="24"/>
          <w:szCs w:val="24"/>
        </w:rPr>
      </w:pPr>
    </w:p>
    <w:p w14:paraId="0AC10940" w14:textId="77777777" w:rsidR="00CF6A38" w:rsidRDefault="00CF6A38" w:rsidP="00CF6A38">
      <w:pPr>
        <w:jc w:val="both"/>
        <w:rPr>
          <w:rFonts w:ascii="Arial" w:hAnsi="Arial" w:cs="Arial"/>
          <w:b/>
          <w:sz w:val="24"/>
          <w:szCs w:val="24"/>
        </w:rPr>
      </w:pPr>
    </w:p>
    <w:p w14:paraId="2A8C8B15" w14:textId="77777777" w:rsidR="00CF6A38" w:rsidRDefault="00CF6A38" w:rsidP="00CF6A3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6CC06C42" w14:textId="77777777" w:rsidR="00CF6A38" w:rsidRDefault="00CF6A38" w:rsidP="00CF6A3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2D0612B1" w14:textId="77777777" w:rsidR="00CF6A38" w:rsidRDefault="00CF6A38" w:rsidP="00CF6A38">
      <w:pPr>
        <w:rPr>
          <w:rFonts w:ascii="Arial" w:hAnsi="Arial" w:cs="Arial"/>
        </w:rPr>
      </w:pPr>
    </w:p>
    <w:p w14:paraId="5D07EDBC" w14:textId="77777777" w:rsidR="00CF6A38" w:rsidRDefault="00CF6A38" w:rsidP="00CF6A38">
      <w:pPr>
        <w:rPr>
          <w:rFonts w:ascii="Arial" w:hAnsi="Arial" w:cs="Arial"/>
        </w:rPr>
      </w:pPr>
    </w:p>
    <w:p w14:paraId="1438328C" w14:textId="77777777" w:rsidR="00CF6A38" w:rsidRDefault="00CF6A38" w:rsidP="00CF6A38">
      <w:pPr>
        <w:rPr>
          <w:rFonts w:ascii="Arial" w:hAnsi="Arial" w:cs="Arial"/>
        </w:rPr>
      </w:pPr>
    </w:p>
    <w:p w14:paraId="4AF7D1E4" w14:textId="77777777" w:rsidR="00CF6A38" w:rsidRDefault="00CF6A38" w:rsidP="00CF6A38">
      <w:pPr>
        <w:rPr>
          <w:rFonts w:ascii="Arial" w:hAnsi="Arial" w:cs="Arial"/>
          <w:bCs/>
        </w:rPr>
      </w:pPr>
    </w:p>
    <w:p w14:paraId="203BF80A" w14:textId="77777777" w:rsidR="00CF6A38" w:rsidRPr="00B82553" w:rsidRDefault="00CF6A38" w:rsidP="00CF6A38"/>
    <w:p w14:paraId="77AFB0F1" w14:textId="77777777" w:rsidR="00CF6A38" w:rsidRPr="00CF6A38" w:rsidRDefault="00CF6A38" w:rsidP="00CF6A38">
      <w:pPr>
        <w:rPr>
          <w:rFonts w:ascii="Arial" w:hAnsi="Arial" w:cs="Arial"/>
          <w:sz w:val="24"/>
          <w:szCs w:val="24"/>
        </w:rPr>
      </w:pPr>
    </w:p>
    <w:p w14:paraId="2A23FB9F" w14:textId="77777777" w:rsidR="00CF6A38" w:rsidRDefault="00CF6A38" w:rsidP="00CF6A38"/>
    <w:p w14:paraId="4178D628" w14:textId="77777777" w:rsidR="00CF6A38" w:rsidRDefault="00CF6A38" w:rsidP="00CF6A38"/>
    <w:sectPr w:rsidR="00CF6A38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3CD2B" w14:textId="77777777" w:rsidR="006A3C57" w:rsidRDefault="006A3C57">
      <w:r>
        <w:separator/>
      </w:r>
    </w:p>
  </w:endnote>
  <w:endnote w:type="continuationSeparator" w:id="0">
    <w:p w14:paraId="6E5531D6" w14:textId="77777777" w:rsidR="006A3C57" w:rsidRDefault="006A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0CDA4" w14:textId="77777777" w:rsidR="006A3C57" w:rsidRDefault="006A3C57">
      <w:r>
        <w:separator/>
      </w:r>
    </w:p>
  </w:footnote>
  <w:footnote w:type="continuationSeparator" w:id="0">
    <w:p w14:paraId="143B411E" w14:textId="77777777" w:rsidR="006A3C57" w:rsidRDefault="006A3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676E43"/>
    <w:multiLevelType w:val="hybridMultilevel"/>
    <w:tmpl w:val="D7EE56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95FBFD"/>
    <w:multiLevelType w:val="hybridMultilevel"/>
    <w:tmpl w:val="7D4C557C"/>
    <w:lvl w:ilvl="0" w:tplc="FFFFFFFF">
      <w:start w:val="1"/>
      <w:numFmt w:val="ideographDigital"/>
      <w:lvlText w:val=""/>
      <w:lvlJc w:val="left"/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6BAAEC"/>
    <w:multiLevelType w:val="hybridMultilevel"/>
    <w:tmpl w:val="D250DB98"/>
    <w:lvl w:ilvl="0" w:tplc="FFFFFFFF">
      <w:start w:val="1"/>
      <w:numFmt w:val="ideographDigital"/>
      <w:lvlText w:val=""/>
      <w:lvlJc w:val="left"/>
    </w:lvl>
    <w:lvl w:ilvl="1" w:tplc="0416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170196"/>
    <w:multiLevelType w:val="hybridMultilevel"/>
    <w:tmpl w:val="22D3F0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257C"/>
    <w:multiLevelType w:val="multilevel"/>
    <w:tmpl w:val="9198D9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2C5AAC8"/>
    <w:multiLevelType w:val="hybridMultilevel"/>
    <w:tmpl w:val="8B073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3816A1"/>
    <w:multiLevelType w:val="hybridMultilevel"/>
    <w:tmpl w:val="243C83B8"/>
    <w:lvl w:ilvl="0" w:tplc="6B065480">
      <w:start w:val="3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15DF4AA"/>
    <w:multiLevelType w:val="hybridMultilevel"/>
    <w:tmpl w:val="3771F5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5F2EA6"/>
    <w:multiLevelType w:val="hybridMultilevel"/>
    <w:tmpl w:val="DF2A02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ACD03"/>
    <w:multiLevelType w:val="hybridMultilevel"/>
    <w:tmpl w:val="182A21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A175E"/>
    <w:multiLevelType w:val="hybridMultilevel"/>
    <w:tmpl w:val="17E03F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DD1EA"/>
    <w:multiLevelType w:val="hybridMultilevel"/>
    <w:tmpl w:val="E3B53F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A2E7D95"/>
    <w:multiLevelType w:val="hybridMultilevel"/>
    <w:tmpl w:val="9ABA711A"/>
    <w:lvl w:ilvl="0" w:tplc="B0BA61A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3"/>
  </w:num>
  <w:num w:numId="5">
    <w:abstractNumId w:val="4"/>
  </w:num>
  <w:num w:numId="6">
    <w:abstractNumId w:val="5"/>
  </w:num>
  <w:num w:numId="7">
    <w:abstractNumId w:val="16"/>
  </w:num>
  <w:num w:numId="8">
    <w:abstractNumId w:val="7"/>
  </w:num>
  <w:num w:numId="9">
    <w:abstractNumId w:val="14"/>
  </w:num>
  <w:num w:numId="10">
    <w:abstractNumId w:val="10"/>
  </w:num>
  <w:num w:numId="11">
    <w:abstractNumId w:val="2"/>
  </w:num>
  <w:num w:numId="12">
    <w:abstractNumId w:val="0"/>
  </w:num>
  <w:num w:numId="13">
    <w:abstractNumId w:val="9"/>
  </w:num>
  <w:num w:numId="14">
    <w:abstractNumId w:val="6"/>
  </w:num>
  <w:num w:numId="15">
    <w:abstractNumId w:val="15"/>
  </w:num>
  <w:num w:numId="16">
    <w:abstractNumId w:val="11"/>
  </w:num>
  <w:num w:numId="17">
    <w:abstractNumId w:val="1"/>
  </w:num>
  <w:num w:numId="18">
    <w:abstractNumId w:val="3"/>
  </w:num>
  <w:num w:numId="19">
    <w:abstractNumId w:val="13"/>
  </w:num>
  <w:num w:numId="2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4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3001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346D9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6F37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AF5"/>
    <w:rsid w:val="001F4BC8"/>
    <w:rsid w:val="001F755E"/>
    <w:rsid w:val="002026A1"/>
    <w:rsid w:val="00211AAE"/>
    <w:rsid w:val="00213102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30C5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5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2EE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2A12"/>
    <w:rsid w:val="003B3B86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41BB"/>
    <w:rsid w:val="00456572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11CA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2B36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1EFA"/>
    <w:rsid w:val="006649FC"/>
    <w:rsid w:val="006663AF"/>
    <w:rsid w:val="0066758D"/>
    <w:rsid w:val="0067146B"/>
    <w:rsid w:val="00673550"/>
    <w:rsid w:val="0067374A"/>
    <w:rsid w:val="00673C11"/>
    <w:rsid w:val="00676993"/>
    <w:rsid w:val="00677A37"/>
    <w:rsid w:val="0068163E"/>
    <w:rsid w:val="00684953"/>
    <w:rsid w:val="00684E3D"/>
    <w:rsid w:val="006948DB"/>
    <w:rsid w:val="00697028"/>
    <w:rsid w:val="006A0B4A"/>
    <w:rsid w:val="006A3C57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6C05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49BF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47F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0B89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0453B"/>
    <w:rsid w:val="00911F63"/>
    <w:rsid w:val="00913456"/>
    <w:rsid w:val="00915744"/>
    <w:rsid w:val="00916F53"/>
    <w:rsid w:val="00917116"/>
    <w:rsid w:val="00917117"/>
    <w:rsid w:val="0092321C"/>
    <w:rsid w:val="00923FF4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6D4"/>
    <w:rsid w:val="009B1987"/>
    <w:rsid w:val="009B35E5"/>
    <w:rsid w:val="009B4DBD"/>
    <w:rsid w:val="009C0B44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BE"/>
    <w:rsid w:val="00A21C7D"/>
    <w:rsid w:val="00A25CFC"/>
    <w:rsid w:val="00A278BC"/>
    <w:rsid w:val="00A3474C"/>
    <w:rsid w:val="00A40F2E"/>
    <w:rsid w:val="00A52AE7"/>
    <w:rsid w:val="00A53EA4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4581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3C0E"/>
    <w:rsid w:val="00B1695E"/>
    <w:rsid w:val="00B22958"/>
    <w:rsid w:val="00B27E5C"/>
    <w:rsid w:val="00B3103F"/>
    <w:rsid w:val="00B33B19"/>
    <w:rsid w:val="00B41FE4"/>
    <w:rsid w:val="00B51C8E"/>
    <w:rsid w:val="00B52BE4"/>
    <w:rsid w:val="00B56EA7"/>
    <w:rsid w:val="00B6071D"/>
    <w:rsid w:val="00B60C80"/>
    <w:rsid w:val="00B6242B"/>
    <w:rsid w:val="00B62E7F"/>
    <w:rsid w:val="00B66564"/>
    <w:rsid w:val="00B70550"/>
    <w:rsid w:val="00B70AAE"/>
    <w:rsid w:val="00B70F5D"/>
    <w:rsid w:val="00B74635"/>
    <w:rsid w:val="00B7464C"/>
    <w:rsid w:val="00B75F04"/>
    <w:rsid w:val="00B76388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BF4BC4"/>
    <w:rsid w:val="00BF779D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A97"/>
    <w:rsid w:val="00CB280D"/>
    <w:rsid w:val="00CB2E90"/>
    <w:rsid w:val="00CC4CCE"/>
    <w:rsid w:val="00CC684B"/>
    <w:rsid w:val="00CD38F8"/>
    <w:rsid w:val="00CD5D9D"/>
    <w:rsid w:val="00CD7897"/>
    <w:rsid w:val="00CE026E"/>
    <w:rsid w:val="00CE1732"/>
    <w:rsid w:val="00CE4241"/>
    <w:rsid w:val="00CE4D81"/>
    <w:rsid w:val="00CE547F"/>
    <w:rsid w:val="00CF6A38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3867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09A1"/>
    <w:rsid w:val="00E34658"/>
    <w:rsid w:val="00E3537A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4572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EF50AB"/>
    <w:rsid w:val="00F06D5E"/>
    <w:rsid w:val="00F122B1"/>
    <w:rsid w:val="00F176DF"/>
    <w:rsid w:val="00F20257"/>
    <w:rsid w:val="00F21EEC"/>
    <w:rsid w:val="00F27209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  <w:style w:type="paragraph" w:customStyle="1" w:styleId="Default">
    <w:name w:val="Default"/>
    <w:rsid w:val="00D2386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3BB4D-89D5-49DB-8FFF-CDB7B8972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2024-02-03T17:09:00Z</dcterms:created>
  <dcterms:modified xsi:type="dcterms:W3CDTF">2024-02-03T17:09:00Z</dcterms:modified>
</cp:coreProperties>
</file>